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D8" w:rsidRDefault="004E7ABA">
      <w:pPr>
        <w:pStyle w:val="berschrift1"/>
        <w:rPr>
          <w:rFonts w:ascii="Calibri" w:hAnsi="Calibri" w:cs="Arial"/>
          <w:sz w:val="22"/>
          <w:szCs w:val="24"/>
        </w:rPr>
      </w:pPr>
      <w:r>
        <w:rPr>
          <w:rFonts w:ascii="Calibri" w:hAnsi="Calibri" w:cs="Arial"/>
          <w:sz w:val="22"/>
          <w:szCs w:val="24"/>
        </w:rPr>
        <w:t xml:space="preserve">PRESSEMITTEILUNG | </w:t>
      </w:r>
      <w:r w:rsidR="00982B88">
        <w:rPr>
          <w:rFonts w:ascii="Calibri" w:hAnsi="Calibri" w:cs="Arial"/>
          <w:sz w:val="22"/>
          <w:szCs w:val="24"/>
        </w:rPr>
        <w:t>1</w:t>
      </w:r>
      <w:r w:rsidR="00E51FA3">
        <w:rPr>
          <w:rFonts w:ascii="Calibri" w:hAnsi="Calibri" w:cs="Arial"/>
          <w:sz w:val="22"/>
          <w:szCs w:val="24"/>
        </w:rPr>
        <w:t>5</w:t>
      </w:r>
      <w:r w:rsidR="00BA5F0C">
        <w:rPr>
          <w:rFonts w:ascii="Calibri" w:hAnsi="Calibri" w:cs="Arial"/>
          <w:sz w:val="22"/>
          <w:szCs w:val="24"/>
        </w:rPr>
        <w:t>.09</w:t>
      </w:r>
      <w:r>
        <w:rPr>
          <w:rFonts w:ascii="Calibri" w:hAnsi="Calibri" w:cs="Arial"/>
          <w:sz w:val="22"/>
          <w:szCs w:val="24"/>
        </w:rPr>
        <w:t xml:space="preserve">.2017 | </w:t>
      </w:r>
      <w:proofErr w:type="spellStart"/>
      <w:r>
        <w:rPr>
          <w:rFonts w:ascii="Calibri" w:hAnsi="Calibri" w:cs="Arial"/>
          <w:sz w:val="22"/>
          <w:szCs w:val="24"/>
        </w:rPr>
        <w:t>cs</w:t>
      </w:r>
      <w:proofErr w:type="spellEnd"/>
      <w:r>
        <w:rPr>
          <w:rFonts w:ascii="Calibri" w:hAnsi="Calibri" w:cs="Arial"/>
          <w:sz w:val="22"/>
          <w:szCs w:val="24"/>
        </w:rPr>
        <w:t>/MAR</w:t>
      </w:r>
    </w:p>
    <w:p w:rsidR="005D0FD8" w:rsidRDefault="005D0FD8">
      <w:pPr>
        <w:pStyle w:val="StandardWeb"/>
        <w:rPr>
          <w:rFonts w:ascii="Calibri" w:hAnsi="Calibri"/>
          <w:sz w:val="16"/>
          <w:szCs w:val="16"/>
        </w:rPr>
      </w:pPr>
    </w:p>
    <w:p w:rsidR="005D0FD8" w:rsidRPr="00814515" w:rsidRDefault="004E7ABA" w:rsidP="00982B88">
      <w:pPr>
        <w:pStyle w:val="berschrift1"/>
        <w:ind w:right="-646"/>
        <w:rPr>
          <w:rFonts w:ascii="Arial" w:hAnsi="Arial" w:cs="Arial"/>
          <w:b/>
          <w:bCs/>
          <w:sz w:val="24"/>
          <w:szCs w:val="24"/>
        </w:rPr>
      </w:pPr>
      <w:r w:rsidRPr="00814515">
        <w:rPr>
          <w:rFonts w:ascii="Arial" w:hAnsi="Arial" w:cs="Arial"/>
          <w:b/>
          <w:bCs/>
          <w:sz w:val="24"/>
          <w:szCs w:val="24"/>
        </w:rPr>
        <w:t>»kleine Bahnen - ganz groß« auf ihrer Fahrt durch die Welt</w:t>
      </w:r>
    </w:p>
    <w:p w:rsidR="00BA5F0C" w:rsidRPr="00814515" w:rsidRDefault="00BA5F0C" w:rsidP="00BA5F0C">
      <w:pPr>
        <w:pStyle w:val="berschrift1"/>
        <w:ind w:right="-646"/>
        <w:rPr>
          <w:rFonts w:ascii="Arial" w:hAnsi="Arial" w:cs="Arial"/>
          <w:b/>
          <w:sz w:val="24"/>
          <w:szCs w:val="24"/>
        </w:rPr>
      </w:pPr>
      <w:r w:rsidRPr="00814515">
        <w:rPr>
          <w:rFonts w:ascii="Arial" w:hAnsi="Arial" w:cs="Arial"/>
          <w:b/>
          <w:sz w:val="24"/>
          <w:szCs w:val="24"/>
        </w:rPr>
        <w:t xml:space="preserve">traditionelles Gartenbahntreffen in der Miniwelt Lichtenstein </w:t>
      </w:r>
    </w:p>
    <w:p w:rsidR="00BA5F0C" w:rsidRPr="00814515" w:rsidRDefault="00BA5F0C" w:rsidP="00BA5F0C">
      <w:pPr>
        <w:rPr>
          <w:rFonts w:ascii="Arial" w:hAnsi="Arial" w:cs="Arial"/>
          <w:sz w:val="20"/>
          <w:szCs w:val="20"/>
        </w:rPr>
      </w:pPr>
    </w:p>
    <w:p w:rsidR="00814515" w:rsidRDefault="004E7ABA" w:rsidP="00982B88">
      <w:pPr>
        <w:pStyle w:val="berschrift1"/>
        <w:ind w:right="-108"/>
        <w:jc w:val="both"/>
        <w:rPr>
          <w:rFonts w:ascii="Arial" w:hAnsi="Arial" w:cs="Arial"/>
          <w:bCs/>
          <w:sz w:val="20"/>
          <w:szCs w:val="20"/>
        </w:rPr>
      </w:pPr>
      <w:r w:rsidRPr="00814515">
        <w:rPr>
          <w:rFonts w:ascii="Arial" w:hAnsi="Arial" w:cs="Arial"/>
          <w:bCs/>
          <w:sz w:val="20"/>
          <w:szCs w:val="20"/>
        </w:rPr>
        <w:t>Es freut sich Groß und Klein auf das Gartenbahntreffen</w:t>
      </w:r>
      <w:r w:rsidR="00814515">
        <w:rPr>
          <w:rFonts w:ascii="Arial" w:hAnsi="Arial" w:cs="Arial"/>
          <w:bCs/>
          <w:sz w:val="20"/>
          <w:szCs w:val="20"/>
        </w:rPr>
        <w:t xml:space="preserve"> in der Miniwelt Lichtenstein </w:t>
      </w:r>
    </w:p>
    <w:p w:rsidR="005D0FD8" w:rsidRPr="00814515" w:rsidRDefault="004E7ABA" w:rsidP="00982B88">
      <w:pPr>
        <w:pStyle w:val="berschrift1"/>
        <w:ind w:right="-108"/>
        <w:jc w:val="both"/>
        <w:rPr>
          <w:rFonts w:ascii="Arial" w:hAnsi="Arial" w:cs="Arial"/>
          <w:sz w:val="20"/>
          <w:szCs w:val="20"/>
        </w:rPr>
      </w:pPr>
      <w:r w:rsidRPr="00814515">
        <w:rPr>
          <w:rFonts w:ascii="Arial" w:hAnsi="Arial" w:cs="Arial"/>
          <w:sz w:val="20"/>
          <w:szCs w:val="20"/>
        </w:rPr>
        <w:t>am</w:t>
      </w:r>
      <w:r w:rsidRPr="00814515">
        <w:rPr>
          <w:rFonts w:ascii="Arial" w:hAnsi="Arial" w:cs="Arial"/>
          <w:b/>
          <w:bCs/>
          <w:sz w:val="20"/>
          <w:szCs w:val="20"/>
        </w:rPr>
        <w:t xml:space="preserve"> 2</w:t>
      </w:r>
      <w:r w:rsidR="00BA5F0C" w:rsidRPr="00814515">
        <w:rPr>
          <w:rFonts w:ascii="Arial" w:hAnsi="Arial" w:cs="Arial"/>
          <w:b/>
          <w:bCs/>
          <w:sz w:val="20"/>
          <w:szCs w:val="20"/>
        </w:rPr>
        <w:t>3. und 24</w:t>
      </w:r>
      <w:r w:rsidRPr="00814515">
        <w:rPr>
          <w:rFonts w:ascii="Arial" w:hAnsi="Arial" w:cs="Arial"/>
          <w:b/>
          <w:bCs/>
          <w:sz w:val="20"/>
          <w:szCs w:val="20"/>
        </w:rPr>
        <w:t xml:space="preserve">. </w:t>
      </w:r>
      <w:r w:rsidR="00BA5F0C" w:rsidRPr="00814515">
        <w:rPr>
          <w:rFonts w:ascii="Arial" w:hAnsi="Arial" w:cs="Arial"/>
          <w:b/>
          <w:bCs/>
          <w:sz w:val="20"/>
          <w:szCs w:val="20"/>
        </w:rPr>
        <w:t xml:space="preserve">September </w:t>
      </w:r>
      <w:r w:rsidRPr="00814515">
        <w:rPr>
          <w:rFonts w:ascii="Arial" w:hAnsi="Arial" w:cs="Arial"/>
          <w:sz w:val="20"/>
          <w:szCs w:val="20"/>
        </w:rPr>
        <w:t>von</w:t>
      </w:r>
      <w:r w:rsidRPr="00814515">
        <w:rPr>
          <w:rFonts w:ascii="Arial" w:hAnsi="Arial" w:cs="Arial"/>
          <w:b/>
          <w:bCs/>
          <w:sz w:val="20"/>
          <w:szCs w:val="20"/>
        </w:rPr>
        <w:t xml:space="preserve"> 10 bis 17 Uhr</w:t>
      </w:r>
      <w:r w:rsidRPr="00814515">
        <w:rPr>
          <w:rFonts w:ascii="Arial" w:hAnsi="Arial" w:cs="Arial"/>
          <w:sz w:val="20"/>
          <w:szCs w:val="20"/>
        </w:rPr>
        <w:t>.</w:t>
      </w:r>
    </w:p>
    <w:p w:rsidR="00E51FA3" w:rsidRPr="00814515" w:rsidRDefault="00E51FA3" w:rsidP="00E51FA3">
      <w:pPr>
        <w:rPr>
          <w:rFonts w:ascii="Arial" w:hAnsi="Arial" w:cs="Arial"/>
          <w:sz w:val="20"/>
          <w:szCs w:val="20"/>
        </w:rPr>
      </w:pPr>
    </w:p>
    <w:p w:rsidR="005D0FD8" w:rsidRPr="00814515" w:rsidRDefault="004E7ABA">
      <w:pPr>
        <w:ind w:right="23"/>
        <w:jc w:val="both"/>
        <w:rPr>
          <w:rFonts w:ascii="Arial" w:hAnsi="Arial" w:cs="Arial"/>
          <w:sz w:val="20"/>
          <w:szCs w:val="20"/>
        </w:rPr>
      </w:pPr>
      <w:r w:rsidRPr="00814515">
        <w:rPr>
          <w:rFonts w:ascii="Arial" w:hAnsi="Arial" w:cs="Arial"/>
          <w:sz w:val="20"/>
          <w:szCs w:val="20"/>
        </w:rPr>
        <w:t xml:space="preserve">Dies ist </w:t>
      </w:r>
      <w:r w:rsidR="00BA5F0C" w:rsidRPr="00814515">
        <w:rPr>
          <w:rFonts w:ascii="Arial" w:hAnsi="Arial" w:cs="Arial"/>
          <w:sz w:val="20"/>
          <w:szCs w:val="20"/>
        </w:rPr>
        <w:t xml:space="preserve">wirklich </w:t>
      </w:r>
      <w:r w:rsidRPr="00814515">
        <w:rPr>
          <w:rFonts w:ascii="Arial" w:hAnsi="Arial" w:cs="Arial"/>
          <w:sz w:val="20"/>
          <w:szCs w:val="20"/>
        </w:rPr>
        <w:t>ein Fest für die ganze Familie - die Kleinen rennen auf der Wiese neben den Schienen her, um die Züge zu bestaunen, die Großen liegen auf der Wiese, um die besten Fotos zu “schießen“.</w:t>
      </w:r>
    </w:p>
    <w:p w:rsidR="00E51FA3" w:rsidRPr="00814515" w:rsidRDefault="00E51FA3" w:rsidP="00E51FA3">
      <w:pPr>
        <w:rPr>
          <w:rFonts w:ascii="Arial" w:hAnsi="Arial" w:cs="Arial"/>
          <w:sz w:val="16"/>
          <w:szCs w:val="16"/>
        </w:rPr>
      </w:pPr>
    </w:p>
    <w:p w:rsidR="005D0FD8" w:rsidRPr="00814515" w:rsidRDefault="004E7ABA">
      <w:pPr>
        <w:pStyle w:val="Textkrper2"/>
        <w:rPr>
          <w:szCs w:val="20"/>
        </w:rPr>
      </w:pPr>
      <w:proofErr w:type="spellStart"/>
      <w:r w:rsidRPr="00814515">
        <w:rPr>
          <w:szCs w:val="20"/>
        </w:rPr>
        <w:t>Gartenbahner</w:t>
      </w:r>
      <w:proofErr w:type="spellEnd"/>
      <w:r w:rsidRPr="00814515">
        <w:rPr>
          <w:szCs w:val="20"/>
        </w:rPr>
        <w:t xml:space="preserve"> aus Nah und Fern </w:t>
      </w:r>
      <w:r w:rsidR="00736001" w:rsidRPr="00814515">
        <w:rPr>
          <w:szCs w:val="20"/>
        </w:rPr>
        <w:t>schicken</w:t>
      </w:r>
      <w:r w:rsidRPr="00814515">
        <w:rPr>
          <w:szCs w:val="20"/>
        </w:rPr>
        <w:t xml:space="preserve"> ihre "kleinen Schätzchen" auf den Gleisen der Miniwelt </w:t>
      </w:r>
      <w:r w:rsidR="00736001" w:rsidRPr="00814515">
        <w:rPr>
          <w:szCs w:val="20"/>
        </w:rPr>
        <w:t>auf große Fahr</w:t>
      </w:r>
      <w:r w:rsidR="009B6475" w:rsidRPr="00814515">
        <w:rPr>
          <w:szCs w:val="20"/>
        </w:rPr>
        <w:t>t</w:t>
      </w:r>
      <w:r w:rsidRPr="00814515">
        <w:rPr>
          <w:szCs w:val="20"/>
        </w:rPr>
        <w:t>. Es heißt: »kleine Bahnen - ganz groß« vorbei an</w:t>
      </w:r>
      <w:r w:rsidR="00814515">
        <w:rPr>
          <w:szCs w:val="20"/>
        </w:rPr>
        <w:t xml:space="preserve"> den Metropolen der Welt - </w:t>
      </w:r>
      <w:r w:rsidRPr="00814515">
        <w:rPr>
          <w:szCs w:val="20"/>
        </w:rPr>
        <w:t>Berlin, Dresden, Paris, Sydney, London, Brüssel, New York</w:t>
      </w:r>
      <w:r w:rsidR="00814515">
        <w:rPr>
          <w:szCs w:val="20"/>
        </w:rPr>
        <w:t>,</w:t>
      </w:r>
      <w:r w:rsidRPr="00814515">
        <w:rPr>
          <w:szCs w:val="20"/>
        </w:rPr>
        <w:t xml:space="preserve"> Moskau. Die Besucher erleben viele verschiedene Züge a</w:t>
      </w:r>
      <w:r w:rsidR="00E51FA3" w:rsidRPr="00814515">
        <w:rPr>
          <w:szCs w:val="20"/>
        </w:rPr>
        <w:t>uf fünf „Kontinenten“ in Aktion – u.a. die IV</w:t>
      </w:r>
      <w:r w:rsidR="00951CEA">
        <w:rPr>
          <w:szCs w:val="20"/>
        </w:rPr>
        <w:t xml:space="preserve"> </w:t>
      </w:r>
      <w:r w:rsidR="00E51FA3" w:rsidRPr="00814515">
        <w:rPr>
          <w:szCs w:val="20"/>
        </w:rPr>
        <w:t xml:space="preserve">K Museumsbahn </w:t>
      </w:r>
      <w:proofErr w:type="spellStart"/>
      <w:r w:rsidR="00E51FA3" w:rsidRPr="00814515">
        <w:rPr>
          <w:szCs w:val="20"/>
        </w:rPr>
        <w:t>Schönheide</w:t>
      </w:r>
      <w:proofErr w:type="spellEnd"/>
      <w:r w:rsidR="00E51FA3" w:rsidRPr="00814515">
        <w:rPr>
          <w:szCs w:val="20"/>
        </w:rPr>
        <w:t xml:space="preserve">, die Arosa, eine </w:t>
      </w:r>
      <w:proofErr w:type="spellStart"/>
      <w:r w:rsidR="00E51FA3" w:rsidRPr="00814515">
        <w:rPr>
          <w:szCs w:val="20"/>
        </w:rPr>
        <w:t>Stainz</w:t>
      </w:r>
      <w:proofErr w:type="spellEnd"/>
      <w:r w:rsidR="00E51FA3" w:rsidRPr="00814515">
        <w:rPr>
          <w:szCs w:val="20"/>
        </w:rPr>
        <w:t xml:space="preserve"> oder auch die </w:t>
      </w:r>
      <w:proofErr w:type="spellStart"/>
      <w:r w:rsidR="00E51FA3" w:rsidRPr="00814515">
        <w:rPr>
          <w:szCs w:val="20"/>
        </w:rPr>
        <w:t>Rügenbahn</w:t>
      </w:r>
      <w:proofErr w:type="spellEnd"/>
      <w:r w:rsidR="00E51FA3" w:rsidRPr="00814515">
        <w:rPr>
          <w:szCs w:val="20"/>
        </w:rPr>
        <w:t>.</w:t>
      </w:r>
    </w:p>
    <w:p w:rsidR="00814515" w:rsidRPr="00814515" w:rsidRDefault="00814515" w:rsidP="00814515">
      <w:pPr>
        <w:rPr>
          <w:rFonts w:ascii="Arial" w:hAnsi="Arial" w:cs="Arial"/>
          <w:sz w:val="16"/>
          <w:szCs w:val="16"/>
        </w:rPr>
      </w:pPr>
    </w:p>
    <w:p w:rsidR="005D0FD8" w:rsidRPr="00814515" w:rsidRDefault="004E7ABA" w:rsidP="00982B88">
      <w:pPr>
        <w:autoSpaceDE w:val="0"/>
        <w:autoSpaceDN w:val="0"/>
        <w:adjustRightInd w:val="0"/>
        <w:jc w:val="both"/>
        <w:rPr>
          <w:rFonts w:ascii="Arial" w:hAnsi="Arial" w:cs="Arial"/>
          <w:sz w:val="20"/>
          <w:szCs w:val="20"/>
        </w:rPr>
      </w:pPr>
      <w:r w:rsidRPr="00814515">
        <w:rPr>
          <w:rFonts w:ascii="Arial" w:hAnsi="Arial" w:cs="Arial"/>
          <w:sz w:val="20"/>
          <w:szCs w:val="20"/>
        </w:rPr>
        <w:t xml:space="preserve">Mit den Eisenbahnern ins Gespräch kommen, mit ihnen fachsimpeln, Fragen zu </w:t>
      </w:r>
      <w:r w:rsidRPr="00814515">
        <w:rPr>
          <w:rFonts w:ascii="Arial" w:hAnsi="Arial" w:cs="Arial"/>
          <w:bCs/>
          <w:sz w:val="20"/>
          <w:szCs w:val="20"/>
        </w:rPr>
        <w:t>Baumaterialien, Farben und Formen stellen – das alles ist zum Gartenbahntreffen möglich.</w:t>
      </w:r>
      <w:r w:rsidRPr="00814515">
        <w:rPr>
          <w:rFonts w:ascii="Arial" w:hAnsi="Arial" w:cs="Arial"/>
          <w:sz w:val="20"/>
          <w:szCs w:val="20"/>
        </w:rPr>
        <w:t xml:space="preserve"> Zu bestaunen sind mit viel Liebe zum Detail und in unzähligen Stunden selbstgebaute oder erweiterte Modelle. Da leuchten nicht nur die Augen der Eisenbahn-Fans.</w:t>
      </w:r>
      <w:r w:rsidR="00982B88" w:rsidRPr="00814515">
        <w:rPr>
          <w:rFonts w:ascii="Arial" w:hAnsi="Arial" w:cs="Arial"/>
          <w:sz w:val="20"/>
          <w:szCs w:val="20"/>
        </w:rPr>
        <w:t xml:space="preserve"> </w:t>
      </w:r>
      <w:r w:rsidRPr="00814515">
        <w:rPr>
          <w:rFonts w:ascii="Arial" w:hAnsi="Arial" w:cs="Arial"/>
          <w:sz w:val="20"/>
          <w:szCs w:val="20"/>
        </w:rPr>
        <w:t>Außergewöhnliche Blickwinkel im einzigartigen Ambiente der Miniwelt festhalten – dafür stellen die Lokführer gern die Signale auf ROT!</w:t>
      </w:r>
    </w:p>
    <w:p w:rsidR="00814515" w:rsidRPr="00814515" w:rsidRDefault="00814515" w:rsidP="00814515">
      <w:pPr>
        <w:rPr>
          <w:rFonts w:ascii="Arial" w:hAnsi="Arial" w:cs="Arial"/>
          <w:sz w:val="16"/>
          <w:szCs w:val="16"/>
        </w:rPr>
      </w:pPr>
    </w:p>
    <w:p w:rsidR="005D0FD8" w:rsidRPr="00814515" w:rsidRDefault="004E7ABA">
      <w:pPr>
        <w:pStyle w:val="Textkrper"/>
        <w:ind w:right="23"/>
        <w:rPr>
          <w:rFonts w:ascii="Arial" w:hAnsi="Arial"/>
          <w:sz w:val="20"/>
          <w:szCs w:val="20"/>
        </w:rPr>
      </w:pPr>
      <w:r w:rsidRPr="00951CEA">
        <w:rPr>
          <w:rFonts w:ascii="Arial" w:hAnsi="Arial"/>
          <w:b/>
          <w:i/>
          <w:iCs/>
          <w:color w:val="231F20"/>
          <w:sz w:val="20"/>
          <w:szCs w:val="20"/>
        </w:rPr>
        <w:t>Für Fans:</w:t>
      </w:r>
      <w:r w:rsidRPr="00814515">
        <w:rPr>
          <w:rFonts w:ascii="Arial" w:hAnsi="Arial"/>
          <w:i/>
          <w:iCs/>
          <w:color w:val="231F20"/>
          <w:sz w:val="20"/>
          <w:szCs w:val="20"/>
        </w:rPr>
        <w:t xml:space="preserve"> </w:t>
      </w:r>
      <w:r w:rsidRPr="00814515">
        <w:rPr>
          <w:rFonts w:ascii="Arial" w:hAnsi="Arial"/>
          <w:sz w:val="20"/>
          <w:szCs w:val="20"/>
        </w:rPr>
        <w:t>Wer eine Gartenbahn in der Spurweite 45 mm besitzt und diese auf den Gleisen der Miniwelt vorbei an Eiffelturm oder Opernhaus von Sydney fahren lassen möchte, der ist herzlich eingeladen am 2</w:t>
      </w:r>
      <w:r w:rsidR="000E68E9" w:rsidRPr="00814515">
        <w:rPr>
          <w:rFonts w:ascii="Arial" w:hAnsi="Arial"/>
          <w:sz w:val="20"/>
          <w:szCs w:val="20"/>
        </w:rPr>
        <w:t>3</w:t>
      </w:r>
      <w:r w:rsidRPr="00814515">
        <w:rPr>
          <w:rFonts w:ascii="Arial" w:hAnsi="Arial"/>
          <w:sz w:val="20"/>
          <w:szCs w:val="20"/>
        </w:rPr>
        <w:t>./</w:t>
      </w:r>
      <w:r w:rsidR="000E68E9" w:rsidRPr="00814515">
        <w:rPr>
          <w:rFonts w:ascii="Arial" w:hAnsi="Arial"/>
          <w:sz w:val="20"/>
          <w:szCs w:val="20"/>
        </w:rPr>
        <w:t>24</w:t>
      </w:r>
      <w:r w:rsidRPr="00814515">
        <w:rPr>
          <w:rFonts w:ascii="Arial" w:hAnsi="Arial"/>
          <w:sz w:val="20"/>
          <w:szCs w:val="20"/>
        </w:rPr>
        <w:t xml:space="preserve">. </w:t>
      </w:r>
      <w:r w:rsidR="000E68E9" w:rsidRPr="00814515">
        <w:rPr>
          <w:rFonts w:ascii="Arial" w:hAnsi="Arial"/>
          <w:sz w:val="20"/>
          <w:szCs w:val="20"/>
        </w:rPr>
        <w:t xml:space="preserve">September </w:t>
      </w:r>
      <w:r w:rsidRPr="00814515">
        <w:rPr>
          <w:rFonts w:ascii="Arial" w:hAnsi="Arial"/>
          <w:sz w:val="20"/>
          <w:szCs w:val="20"/>
        </w:rPr>
        <w:t>vorbeizukommen. Einfach an der Kasse melden - der "Lokführer und sein Schaffner" erhalten freien Eintritt.</w:t>
      </w:r>
    </w:p>
    <w:p w:rsidR="00814515" w:rsidRPr="00814515" w:rsidRDefault="00814515" w:rsidP="00814515">
      <w:pPr>
        <w:rPr>
          <w:rFonts w:ascii="Arial" w:hAnsi="Arial" w:cs="Arial"/>
          <w:sz w:val="16"/>
          <w:szCs w:val="16"/>
        </w:rPr>
      </w:pPr>
    </w:p>
    <w:p w:rsidR="00E51FA3" w:rsidRPr="00814515" w:rsidRDefault="00E51FA3" w:rsidP="00E51FA3">
      <w:pPr>
        <w:jc w:val="both"/>
        <w:rPr>
          <w:rFonts w:ascii="Arial" w:hAnsi="Arial" w:cs="Arial"/>
          <w:sz w:val="20"/>
          <w:szCs w:val="20"/>
        </w:rPr>
      </w:pPr>
      <w:r w:rsidRPr="00814515">
        <w:rPr>
          <w:rFonts w:ascii="Arial" w:hAnsi="Arial" w:cs="Arial"/>
          <w:sz w:val="20"/>
          <w:szCs w:val="20"/>
        </w:rPr>
        <w:t xml:space="preserve">Der Besuch vom Minikosmos ist im Eintritt inbegriffen. </w:t>
      </w:r>
      <w:r w:rsidRPr="00814515">
        <w:rPr>
          <w:rFonts w:ascii="Arial" w:hAnsi="Arial" w:cs="Arial"/>
          <w:color w:val="000000"/>
          <w:sz w:val="20"/>
          <w:szCs w:val="20"/>
        </w:rPr>
        <w:t>Z</w:t>
      </w:r>
      <w:r w:rsidRPr="00814515">
        <w:rPr>
          <w:rFonts w:ascii="Arial" w:hAnsi="Arial" w:cs="Arial"/>
          <w:sz w:val="20"/>
          <w:szCs w:val="20"/>
        </w:rPr>
        <w:t xml:space="preserve">urückgelehnt in den bequemen drehbaren Stühlen </w:t>
      </w:r>
      <w:r w:rsidRPr="00814515">
        <w:rPr>
          <w:rFonts w:ascii="Arial" w:hAnsi="Arial" w:cs="Arial"/>
          <w:color w:val="000000"/>
          <w:sz w:val="20"/>
          <w:szCs w:val="20"/>
        </w:rPr>
        <w:t xml:space="preserve">erleben die Gäste im klimatisierten 360-Grad-Kino spannende Geschichten für Sternenweltentdecker. Beim Blick auf die 230 Quadratmeter “gewölbte Leinwand“ hat man den Eindruck man ist mittendrin im virtuellen Abenteuer. Dabei reicht das Spektrum vom </w:t>
      </w:r>
      <w:bookmarkStart w:id="0" w:name="OLE_LINK5"/>
      <w:r w:rsidRPr="00814515">
        <w:rPr>
          <w:rFonts w:ascii="Arial" w:hAnsi="Arial" w:cs="Arial"/>
          <w:sz w:val="20"/>
          <w:szCs w:val="20"/>
        </w:rPr>
        <w:t>»</w:t>
      </w:r>
      <w:bookmarkEnd w:id="0"/>
      <w:r w:rsidRPr="00814515">
        <w:rPr>
          <w:rFonts w:ascii="Arial" w:hAnsi="Arial" w:cs="Arial"/>
          <w:sz w:val="20"/>
          <w:szCs w:val="20"/>
        </w:rPr>
        <w:t>Geheimnis der Bäume</w:t>
      </w:r>
      <w:bookmarkStart w:id="1" w:name="OLE_LINK7"/>
      <w:r w:rsidRPr="00814515">
        <w:rPr>
          <w:rFonts w:ascii="Arial" w:hAnsi="Arial" w:cs="Arial"/>
          <w:sz w:val="20"/>
          <w:szCs w:val="20"/>
        </w:rPr>
        <w:t>«</w:t>
      </w:r>
      <w:bookmarkEnd w:id="1"/>
      <w:r w:rsidRPr="00814515">
        <w:rPr>
          <w:rFonts w:ascii="Arial" w:hAnsi="Arial" w:cs="Arial"/>
          <w:color w:val="000000"/>
          <w:sz w:val="20"/>
          <w:szCs w:val="20"/>
        </w:rPr>
        <w:t xml:space="preserve"> über </w:t>
      </w:r>
      <w:r w:rsidRPr="00814515">
        <w:rPr>
          <w:rFonts w:ascii="Arial" w:hAnsi="Arial" w:cs="Arial"/>
          <w:sz w:val="20"/>
          <w:szCs w:val="20"/>
        </w:rPr>
        <w:t>»</w:t>
      </w:r>
      <w:r w:rsidRPr="00814515">
        <w:rPr>
          <w:rFonts w:ascii="Arial" w:hAnsi="Arial" w:cs="Arial"/>
          <w:color w:val="000000"/>
          <w:sz w:val="20"/>
          <w:szCs w:val="20"/>
        </w:rPr>
        <w:t>Ferne Welten – Fremdes Leben</w:t>
      </w:r>
      <w:r w:rsidRPr="00814515">
        <w:rPr>
          <w:rFonts w:ascii="Arial" w:hAnsi="Arial" w:cs="Arial"/>
          <w:sz w:val="20"/>
          <w:szCs w:val="20"/>
        </w:rPr>
        <w:t>«</w:t>
      </w:r>
      <w:r w:rsidRPr="00814515">
        <w:rPr>
          <w:rFonts w:ascii="Arial" w:hAnsi="Arial" w:cs="Arial"/>
          <w:color w:val="000000"/>
          <w:sz w:val="20"/>
          <w:szCs w:val="20"/>
        </w:rPr>
        <w:t xml:space="preserve"> bis hin zu den </w:t>
      </w:r>
      <w:r w:rsidRPr="00814515">
        <w:rPr>
          <w:rFonts w:ascii="Arial" w:hAnsi="Arial" w:cs="Arial"/>
          <w:sz w:val="20"/>
          <w:szCs w:val="20"/>
        </w:rPr>
        <w:t>»</w:t>
      </w:r>
      <w:r w:rsidRPr="00814515">
        <w:rPr>
          <w:rFonts w:ascii="Arial" w:hAnsi="Arial" w:cs="Arial"/>
          <w:color w:val="000000"/>
          <w:sz w:val="20"/>
          <w:szCs w:val="20"/>
        </w:rPr>
        <w:t>sieben Wundern</w:t>
      </w:r>
      <w:r w:rsidRPr="00814515">
        <w:rPr>
          <w:rFonts w:ascii="Arial" w:hAnsi="Arial" w:cs="Arial"/>
          <w:sz w:val="20"/>
          <w:szCs w:val="20"/>
        </w:rPr>
        <w:t>«</w:t>
      </w:r>
      <w:r w:rsidRPr="00814515">
        <w:rPr>
          <w:rFonts w:ascii="Arial" w:hAnsi="Arial" w:cs="Arial"/>
          <w:color w:val="000000"/>
          <w:sz w:val="20"/>
          <w:szCs w:val="20"/>
        </w:rPr>
        <w:t xml:space="preserve">. </w:t>
      </w:r>
      <w:r w:rsidRPr="00814515">
        <w:rPr>
          <w:rFonts w:ascii="Arial" w:hAnsi="Arial" w:cs="Arial"/>
          <w:sz w:val="20"/>
          <w:szCs w:val="20"/>
        </w:rPr>
        <w:t xml:space="preserve">Am Besuchstag kann jedes angebotene digitale Programm (ca. 25 Minuten) angesehen werden. </w:t>
      </w:r>
    </w:p>
    <w:p w:rsidR="00814515" w:rsidRPr="00814515" w:rsidRDefault="00814515" w:rsidP="00814515">
      <w:pPr>
        <w:rPr>
          <w:rFonts w:ascii="Arial" w:hAnsi="Arial" w:cs="Arial"/>
          <w:sz w:val="16"/>
          <w:szCs w:val="16"/>
        </w:rPr>
      </w:pPr>
    </w:p>
    <w:p w:rsidR="00E51FA3" w:rsidRPr="00814515" w:rsidRDefault="00E51FA3" w:rsidP="00E51FA3">
      <w:pPr>
        <w:ind w:left="2124" w:right="141" w:hanging="2124"/>
        <w:jc w:val="both"/>
        <w:rPr>
          <w:rFonts w:ascii="Arial" w:hAnsi="Arial" w:cs="Arial"/>
          <w:b/>
          <w:bCs/>
          <w:i/>
          <w:iCs/>
          <w:sz w:val="20"/>
          <w:szCs w:val="20"/>
        </w:rPr>
      </w:pPr>
      <w:r w:rsidRPr="00814515">
        <w:rPr>
          <w:rFonts w:ascii="Arial" w:hAnsi="Arial" w:cs="Arial"/>
          <w:b/>
          <w:bCs/>
          <w:i/>
          <w:iCs/>
          <w:sz w:val="20"/>
          <w:szCs w:val="20"/>
        </w:rPr>
        <w:t xml:space="preserve">Hintergrund: </w:t>
      </w:r>
    </w:p>
    <w:p w:rsidR="00814515" w:rsidRPr="00814515" w:rsidRDefault="00814515" w:rsidP="00814515">
      <w:pPr>
        <w:rPr>
          <w:rFonts w:ascii="Arial" w:hAnsi="Arial" w:cs="Arial"/>
          <w:sz w:val="10"/>
          <w:szCs w:val="10"/>
        </w:rPr>
      </w:pPr>
    </w:p>
    <w:p w:rsidR="00814515" w:rsidRPr="00987419" w:rsidRDefault="00814515" w:rsidP="00814515">
      <w:pPr>
        <w:jc w:val="both"/>
        <w:rPr>
          <w:rFonts w:ascii="Arial" w:hAnsi="Arial" w:cs="Arial"/>
          <w:iCs/>
          <w:sz w:val="20"/>
          <w:szCs w:val="20"/>
        </w:rPr>
      </w:pPr>
      <w:r w:rsidRPr="00987419">
        <w:rPr>
          <w:rFonts w:ascii="Arial" w:hAnsi="Arial" w:cs="Arial"/>
          <w:iCs/>
          <w:sz w:val="20"/>
          <w:szCs w:val="20"/>
        </w:rPr>
        <w:t xml:space="preserve">In der Miniwelt Lichtenstein liegen 600 Meter Gleis der Spurweite 45 mm. Die Züge bewältigen bei einer Fahrt über die gesamte Streckenlänge somit 23 Weichen und 24.000 Schwellen. </w:t>
      </w:r>
    </w:p>
    <w:p w:rsidR="00814515" w:rsidRPr="00987419" w:rsidRDefault="00814515" w:rsidP="00987419">
      <w:pPr>
        <w:jc w:val="both"/>
        <w:rPr>
          <w:rFonts w:ascii="Arial" w:hAnsi="Arial" w:cs="Arial"/>
          <w:iCs/>
          <w:sz w:val="20"/>
          <w:szCs w:val="20"/>
        </w:rPr>
      </w:pPr>
      <w:r w:rsidRPr="00987419">
        <w:rPr>
          <w:rFonts w:ascii="Arial" w:hAnsi="Arial" w:cs="Arial"/>
          <w:iCs/>
          <w:sz w:val="20"/>
          <w:szCs w:val="20"/>
        </w:rPr>
        <w:t xml:space="preserve">Eine Gartenbahn fährt an einem </w:t>
      </w:r>
      <w:proofErr w:type="spellStart"/>
      <w:r w:rsidRPr="00987419">
        <w:rPr>
          <w:rFonts w:ascii="Arial" w:hAnsi="Arial" w:cs="Arial"/>
          <w:iCs/>
          <w:sz w:val="20"/>
          <w:szCs w:val="20"/>
        </w:rPr>
        <w:t>Fahrtag</w:t>
      </w:r>
      <w:proofErr w:type="spellEnd"/>
      <w:r w:rsidRPr="00987419">
        <w:rPr>
          <w:rFonts w:ascii="Arial" w:hAnsi="Arial" w:cs="Arial"/>
          <w:iCs/>
          <w:sz w:val="20"/>
          <w:szCs w:val="20"/>
        </w:rPr>
        <w:t xml:space="preserve"> in der Miniwelt (Ø 8,5 h) 42,5 Runden á 600 m </w:t>
      </w:r>
      <w:r w:rsidRPr="00987419">
        <w:rPr>
          <w:rFonts w:ascii="Lucida Sans Unicode" w:hAnsi="Lucida Sans Unicode" w:cs="Arial"/>
          <w:iCs/>
          <w:sz w:val="20"/>
          <w:szCs w:val="20"/>
        </w:rPr>
        <w:t>≙</w:t>
      </w:r>
      <w:r w:rsidRPr="00987419">
        <w:rPr>
          <w:rFonts w:ascii="Arial" w:hAnsi="Arial" w:cs="Arial"/>
          <w:iCs/>
          <w:sz w:val="20"/>
          <w:szCs w:val="20"/>
        </w:rPr>
        <w:t xml:space="preserve"> 25.500 m = 25,5 km. Im Ø hat die Miniwelt im Jahr 220 Öffnungstage, d.h. eine Gartenbahn legt pro Jahr 5.610 km zurück, dies entspricht in etwa der Strecke Lichtenstein – Quebec (Kanada) [Luftlinie].</w:t>
      </w:r>
    </w:p>
    <w:p w:rsidR="00814515" w:rsidRPr="00987419" w:rsidRDefault="00814515" w:rsidP="00814515">
      <w:pPr>
        <w:ind w:right="-108"/>
        <w:jc w:val="both"/>
        <w:rPr>
          <w:rFonts w:ascii="Arial" w:hAnsi="Arial" w:cs="Arial"/>
          <w:iCs/>
          <w:sz w:val="20"/>
          <w:szCs w:val="20"/>
        </w:rPr>
      </w:pPr>
      <w:r w:rsidRPr="00987419">
        <w:rPr>
          <w:rFonts w:ascii="Arial" w:hAnsi="Arial" w:cs="Arial"/>
          <w:iCs/>
          <w:sz w:val="20"/>
          <w:szCs w:val="20"/>
        </w:rPr>
        <w:t xml:space="preserve">In den 18 Jahren Öffnungszeit der Miniwelt (15.7.1999 – 15.7.2017) hat eine Gartenbahn im Schnitt 100.980 km zurückgelegt, d.h. sie hat über zweieinhalbmal die Welt umrundet!  </w:t>
      </w:r>
      <w:r w:rsidRPr="00987419">
        <w:rPr>
          <w:rFonts w:ascii="Arial" w:hAnsi="Arial" w:cs="Arial"/>
          <w:iCs/>
          <w:sz w:val="20"/>
          <w:szCs w:val="20"/>
        </w:rPr>
        <w:sym w:font="Wingdings" w:char="F04A"/>
      </w:r>
      <w:r w:rsidRPr="00987419">
        <w:rPr>
          <w:rFonts w:ascii="Arial" w:hAnsi="Arial" w:cs="Arial"/>
          <w:iCs/>
          <w:sz w:val="20"/>
          <w:szCs w:val="20"/>
        </w:rPr>
        <w:t xml:space="preserve"> (Länge des Äquators </w:t>
      </w:r>
      <w:r w:rsidRPr="00987419">
        <w:rPr>
          <w:rFonts w:ascii="Lucida Sans Unicode" w:hAnsi="Lucida Sans Unicode" w:cs="Arial"/>
          <w:iCs/>
          <w:sz w:val="20"/>
          <w:szCs w:val="20"/>
        </w:rPr>
        <w:t>≙</w:t>
      </w:r>
      <w:r w:rsidRPr="00987419">
        <w:rPr>
          <w:rFonts w:ascii="Arial" w:hAnsi="Arial" w:cs="Arial"/>
          <w:iCs/>
          <w:sz w:val="20"/>
          <w:szCs w:val="20"/>
        </w:rPr>
        <w:t xml:space="preserve"> rd. 40.000 km).</w:t>
      </w:r>
    </w:p>
    <w:p w:rsidR="00814515" w:rsidRPr="00814515" w:rsidRDefault="00814515" w:rsidP="00814515">
      <w:pPr>
        <w:rPr>
          <w:rFonts w:ascii="Arial" w:hAnsi="Arial" w:cs="Arial"/>
          <w:sz w:val="16"/>
          <w:szCs w:val="16"/>
        </w:rPr>
      </w:pPr>
    </w:p>
    <w:p w:rsidR="005D0FD8" w:rsidRPr="00814515" w:rsidRDefault="004E7ABA">
      <w:pPr>
        <w:spacing w:line="360" w:lineRule="auto"/>
        <w:rPr>
          <w:rFonts w:ascii="Arial" w:hAnsi="Arial" w:cs="Arial"/>
          <w:b/>
          <w:bCs/>
          <w:sz w:val="20"/>
          <w:szCs w:val="20"/>
        </w:rPr>
      </w:pPr>
      <w:r w:rsidRPr="00814515">
        <w:rPr>
          <w:rFonts w:ascii="Arial" w:hAnsi="Arial" w:cs="Arial"/>
          <w:b/>
          <w:bCs/>
          <w:sz w:val="20"/>
          <w:szCs w:val="20"/>
        </w:rPr>
        <w:t xml:space="preserve">Öffnungszeiten: </w:t>
      </w:r>
      <w:r w:rsidRPr="00814515">
        <w:rPr>
          <w:rFonts w:ascii="Arial" w:hAnsi="Arial" w:cs="Arial"/>
          <w:b/>
          <w:bCs/>
          <w:sz w:val="20"/>
          <w:szCs w:val="20"/>
        </w:rPr>
        <w:tab/>
      </w:r>
      <w:r w:rsidRPr="00814515">
        <w:rPr>
          <w:rFonts w:ascii="Arial" w:hAnsi="Arial" w:cs="Arial"/>
          <w:sz w:val="20"/>
          <w:szCs w:val="20"/>
        </w:rPr>
        <w:t>täglich 9 – 18 Uhr</w:t>
      </w:r>
    </w:p>
    <w:p w:rsidR="005D0FD8" w:rsidRPr="00814515" w:rsidRDefault="004E7ABA">
      <w:pPr>
        <w:rPr>
          <w:rFonts w:ascii="Arial" w:hAnsi="Arial" w:cs="Arial"/>
          <w:sz w:val="20"/>
          <w:szCs w:val="20"/>
        </w:rPr>
      </w:pPr>
      <w:r w:rsidRPr="00814515">
        <w:rPr>
          <w:rFonts w:ascii="Arial" w:hAnsi="Arial" w:cs="Arial"/>
          <w:b/>
          <w:bCs/>
          <w:sz w:val="20"/>
          <w:szCs w:val="20"/>
        </w:rPr>
        <w:t>Anfahrt:</w:t>
      </w:r>
      <w:r w:rsidRPr="00814515">
        <w:rPr>
          <w:rFonts w:ascii="Arial" w:hAnsi="Arial" w:cs="Arial"/>
          <w:b/>
          <w:bCs/>
          <w:sz w:val="20"/>
          <w:szCs w:val="20"/>
        </w:rPr>
        <w:tab/>
      </w:r>
      <w:r w:rsidRPr="00814515">
        <w:rPr>
          <w:rFonts w:ascii="Arial" w:hAnsi="Arial" w:cs="Arial"/>
          <w:sz w:val="20"/>
          <w:szCs w:val="20"/>
        </w:rPr>
        <w:tab/>
        <w:t>A4  – Abfahrt Hohenstein-Ernstthal | A72 – Abfahrt Hartenstein</w:t>
      </w:r>
    </w:p>
    <w:p w:rsidR="005D0FD8" w:rsidRPr="00814515" w:rsidRDefault="004E7ABA">
      <w:pPr>
        <w:spacing w:line="360" w:lineRule="auto"/>
        <w:ind w:left="1418" w:firstLine="709"/>
        <w:rPr>
          <w:rFonts w:ascii="Arial" w:hAnsi="Arial" w:cs="Arial"/>
          <w:sz w:val="20"/>
          <w:szCs w:val="20"/>
        </w:rPr>
      </w:pPr>
      <w:r w:rsidRPr="00814515">
        <w:rPr>
          <w:rFonts w:ascii="Arial" w:hAnsi="Arial" w:cs="Arial"/>
          <w:sz w:val="20"/>
          <w:szCs w:val="20"/>
        </w:rPr>
        <w:t>Buslinien 251 und 152 Haltestelle Miniwelt</w:t>
      </w:r>
    </w:p>
    <w:p w:rsidR="005759D6" w:rsidRPr="00814515" w:rsidRDefault="005759D6" w:rsidP="005759D6">
      <w:pPr>
        <w:pStyle w:val="berschrift2"/>
        <w:rPr>
          <w:sz w:val="20"/>
          <w:szCs w:val="20"/>
        </w:rPr>
      </w:pPr>
      <w:r w:rsidRPr="00814515">
        <w:rPr>
          <w:sz w:val="20"/>
          <w:szCs w:val="20"/>
        </w:rPr>
        <w:t>Eintrittspreise Miniwelt inklusive digitale Programme im Minikosmos</w:t>
      </w:r>
    </w:p>
    <w:p w:rsidR="005759D6" w:rsidRPr="00814515" w:rsidRDefault="005759D6" w:rsidP="005759D6">
      <w:pPr>
        <w:spacing w:line="360" w:lineRule="auto"/>
        <w:ind w:right="142"/>
        <w:jc w:val="both"/>
        <w:rPr>
          <w:rFonts w:ascii="Arial" w:hAnsi="Arial" w:cs="Arial"/>
          <w:sz w:val="20"/>
          <w:szCs w:val="20"/>
        </w:rPr>
      </w:pPr>
      <w:r w:rsidRPr="00814515">
        <w:rPr>
          <w:rFonts w:ascii="Arial" w:hAnsi="Arial" w:cs="Arial"/>
          <w:sz w:val="20"/>
          <w:szCs w:val="20"/>
        </w:rPr>
        <w:t xml:space="preserve">Erwachsene: 12 € | Kinder ab 5 Jahre: 8 € | Familien 35 € (2 </w:t>
      </w:r>
      <w:proofErr w:type="spellStart"/>
      <w:r w:rsidRPr="00814515">
        <w:rPr>
          <w:rFonts w:ascii="Arial" w:hAnsi="Arial" w:cs="Arial"/>
          <w:sz w:val="20"/>
          <w:szCs w:val="20"/>
        </w:rPr>
        <w:t>Erw</w:t>
      </w:r>
      <w:proofErr w:type="spellEnd"/>
      <w:r w:rsidRPr="00814515">
        <w:rPr>
          <w:rFonts w:ascii="Arial" w:hAnsi="Arial" w:cs="Arial"/>
          <w:sz w:val="20"/>
          <w:szCs w:val="20"/>
        </w:rPr>
        <w:t>. bis zu 4 Kinder [5-15 J.])</w:t>
      </w:r>
    </w:p>
    <w:p w:rsidR="005759D6" w:rsidRPr="00814515" w:rsidRDefault="005759D6" w:rsidP="005759D6">
      <w:pPr>
        <w:pStyle w:val="Textkrper3"/>
        <w:rPr>
          <w:i/>
          <w:iCs/>
          <w:szCs w:val="20"/>
          <w:u w:val="single"/>
        </w:rPr>
      </w:pPr>
      <w:r w:rsidRPr="00814515">
        <w:rPr>
          <w:i/>
          <w:iCs/>
          <w:szCs w:val="20"/>
          <w:u w:val="single"/>
        </w:rPr>
        <w:t>weiterer Service:</w:t>
      </w:r>
    </w:p>
    <w:p w:rsidR="005759D6" w:rsidRPr="00814515" w:rsidRDefault="005759D6" w:rsidP="005759D6">
      <w:pPr>
        <w:autoSpaceDE w:val="0"/>
        <w:autoSpaceDN w:val="0"/>
        <w:adjustRightInd w:val="0"/>
        <w:jc w:val="both"/>
        <w:rPr>
          <w:rFonts w:ascii="Arial" w:hAnsi="Arial" w:cs="Arial"/>
          <w:color w:val="000000"/>
          <w:sz w:val="20"/>
          <w:szCs w:val="20"/>
        </w:rPr>
      </w:pPr>
      <w:r w:rsidRPr="00814515">
        <w:rPr>
          <w:rFonts w:ascii="Arial" w:hAnsi="Arial" w:cs="Arial"/>
          <w:b/>
          <w:bCs/>
          <w:sz w:val="20"/>
          <w:szCs w:val="20"/>
        </w:rPr>
        <w:t>den ganzen Tag kostenfrei parken</w:t>
      </w:r>
    </w:p>
    <w:p w:rsidR="005759D6" w:rsidRPr="00814515" w:rsidRDefault="005759D6" w:rsidP="005759D6">
      <w:pPr>
        <w:ind w:right="432"/>
        <w:jc w:val="both"/>
        <w:rPr>
          <w:rFonts w:ascii="Arial" w:hAnsi="Arial" w:cs="Arial"/>
          <w:sz w:val="20"/>
          <w:szCs w:val="20"/>
        </w:rPr>
      </w:pPr>
      <w:r w:rsidRPr="00814515">
        <w:rPr>
          <w:rFonts w:ascii="Arial" w:hAnsi="Arial" w:cs="Arial"/>
          <w:sz w:val="20"/>
          <w:szCs w:val="20"/>
        </w:rPr>
        <w:t>Schauwerkstatt mit Bastelecke | Spielplatz</w:t>
      </w:r>
      <w:r w:rsidR="007C206B">
        <w:rPr>
          <w:rFonts w:ascii="Arial" w:hAnsi="Arial" w:cs="Arial"/>
          <w:sz w:val="20"/>
          <w:szCs w:val="20"/>
        </w:rPr>
        <w:t xml:space="preserve"> mit Abenteuerburg</w:t>
      </w:r>
      <w:r w:rsidRPr="00814515">
        <w:rPr>
          <w:rFonts w:ascii="Arial" w:hAnsi="Arial" w:cs="Arial"/>
          <w:sz w:val="20"/>
          <w:szCs w:val="20"/>
        </w:rPr>
        <w:t xml:space="preserve"> | Wasserspielanlage westlich vom Eiffelturm | </w:t>
      </w:r>
      <w:proofErr w:type="spellStart"/>
      <w:r w:rsidRPr="00814515">
        <w:rPr>
          <w:rFonts w:ascii="Arial" w:hAnsi="Arial" w:cs="Arial"/>
          <w:sz w:val="20"/>
          <w:szCs w:val="20"/>
        </w:rPr>
        <w:t>barrierefrei</w:t>
      </w:r>
      <w:proofErr w:type="spellEnd"/>
      <w:r w:rsidRPr="00814515">
        <w:rPr>
          <w:rFonts w:ascii="Arial" w:hAnsi="Arial" w:cs="Arial"/>
          <w:sz w:val="20"/>
          <w:szCs w:val="20"/>
        </w:rPr>
        <w:t xml:space="preserve"> | Hunde dürfen mit auf „Weltreise“ | Gastronomie „Am Tor zur Welt“ </w:t>
      </w:r>
    </w:p>
    <w:p w:rsidR="00814515" w:rsidRPr="00814515" w:rsidRDefault="00814515" w:rsidP="00814515">
      <w:pPr>
        <w:rPr>
          <w:rFonts w:ascii="Arial" w:hAnsi="Arial" w:cs="Arial"/>
          <w:sz w:val="16"/>
          <w:szCs w:val="16"/>
        </w:rPr>
      </w:pPr>
    </w:p>
    <w:p w:rsidR="005D0FD8" w:rsidRPr="00814515" w:rsidRDefault="004E7ABA">
      <w:pPr>
        <w:ind w:left="2124" w:right="141" w:hanging="2124"/>
        <w:jc w:val="both"/>
        <w:rPr>
          <w:rFonts w:ascii="Arial" w:hAnsi="Arial" w:cs="Arial"/>
          <w:sz w:val="20"/>
          <w:szCs w:val="20"/>
        </w:rPr>
      </w:pPr>
      <w:r w:rsidRPr="00814515">
        <w:rPr>
          <w:rFonts w:ascii="Arial" w:hAnsi="Arial" w:cs="Arial"/>
          <w:sz w:val="20"/>
          <w:szCs w:val="20"/>
        </w:rPr>
        <w:t xml:space="preserve">weitere Informationen: </w:t>
      </w:r>
      <w:hyperlink r:id="rId7" w:history="1">
        <w:r w:rsidRPr="00814515">
          <w:rPr>
            <w:rStyle w:val="Hyperlink"/>
            <w:rFonts w:ascii="Arial" w:hAnsi="Arial" w:cs="Arial"/>
            <w:sz w:val="20"/>
            <w:szCs w:val="20"/>
          </w:rPr>
          <w:t>www.miniwelt.de</w:t>
        </w:r>
      </w:hyperlink>
      <w:r w:rsidRPr="00814515">
        <w:rPr>
          <w:rFonts w:ascii="Arial" w:hAnsi="Arial" w:cs="Arial"/>
          <w:sz w:val="20"/>
          <w:szCs w:val="20"/>
        </w:rPr>
        <w:t xml:space="preserve"> | (037204) 72255</w:t>
      </w:r>
    </w:p>
    <w:sectPr w:rsidR="005D0FD8" w:rsidRPr="00814515" w:rsidSect="005D0FD8">
      <w:headerReference w:type="default" r:id="rId8"/>
      <w:pgSz w:w="11906" w:h="16838"/>
      <w:pgMar w:top="1079"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D4" w:rsidRDefault="003518D4">
      <w:r>
        <w:separator/>
      </w:r>
    </w:p>
  </w:endnote>
  <w:endnote w:type="continuationSeparator" w:id="0">
    <w:p w:rsidR="003518D4" w:rsidRDefault="00351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D4" w:rsidRDefault="003518D4">
      <w:r>
        <w:separator/>
      </w:r>
    </w:p>
  </w:footnote>
  <w:footnote w:type="continuationSeparator" w:id="0">
    <w:p w:rsidR="003518D4" w:rsidRDefault="00351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D8" w:rsidRDefault="00E65A46">
    <w:pPr>
      <w:pStyle w:val="Kopfzeile"/>
      <w:tabs>
        <w:tab w:val="clear" w:pos="4536"/>
        <w:tab w:val="clear" w:pos="9072"/>
      </w:tabs>
      <w:ind w:right="23"/>
      <w:rPr>
        <w:rFonts w:ascii="Arial" w:hAnsi="Arial" w:cs="Arial"/>
      </w:rPr>
    </w:pPr>
    <w:r w:rsidRPr="00E65A4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margin-left:354.75pt;margin-top:-3.75pt;width:138pt;height:41.25pt;z-index:1;visibility:visible">
          <v:imagedata r:id="rId1" o:title=""/>
        </v:shape>
      </w:pict>
    </w:r>
    <w:r w:rsidRPr="00E65A46">
      <w:rPr>
        <w:noProof/>
        <w:sz w:val="20"/>
      </w:rPr>
      <w:pict>
        <v:shape id="_x0000_s2052" type="#_x0000_t75" style="position:absolute;margin-left:159.75pt;margin-top:-5.25pt;width:143.1pt;height:42.95pt;z-index:2">
          <v:imagedata r:id="rId2" o:title=""/>
        </v:shape>
        <o:OLEObject Type="Embed" ProgID="CorelDRAW.Graphic.12" ShapeID="_x0000_s2052" DrawAspect="Content" ObjectID="_1566972434" r:id="rId3"/>
      </w:pict>
    </w:r>
  </w:p>
  <w:p w:rsidR="005D0FD8" w:rsidRDefault="005D0FD8">
    <w:pPr>
      <w:pStyle w:val="Kopfzeile"/>
      <w:tabs>
        <w:tab w:val="clear" w:pos="4536"/>
        <w:tab w:val="clear" w:pos="9072"/>
      </w:tabs>
      <w:ind w:right="23"/>
      <w:rPr>
        <w:rFonts w:ascii="Arial" w:hAnsi="Arial" w:cs="Arial"/>
      </w:rPr>
    </w:pPr>
  </w:p>
  <w:p w:rsidR="005D0FD8" w:rsidRDefault="005D0FD8">
    <w:pPr>
      <w:pStyle w:val="Kopfzeile"/>
      <w:tabs>
        <w:tab w:val="clear" w:pos="4536"/>
        <w:tab w:val="clear" w:pos="9072"/>
      </w:tabs>
      <w:ind w:right="23"/>
      <w:rPr>
        <w:rFonts w:ascii="Arial" w:hAnsi="Arial" w:cs="Arial"/>
      </w:rPr>
    </w:pPr>
  </w:p>
  <w:p w:rsidR="005D0FD8" w:rsidRDefault="004E7ABA">
    <w:pPr>
      <w:pStyle w:val="Fuzeile"/>
      <w:tabs>
        <w:tab w:val="clear" w:pos="4536"/>
        <w:tab w:val="clear" w:pos="9072"/>
      </w:tabs>
      <w:ind w:right="-648"/>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5D0FD8" w:rsidRDefault="004E7ABA">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Chemnitzer Straße 43  |  09350 Lichtenstein</w:t>
    </w:r>
  </w:p>
  <w:p w:rsidR="005D0FD8" w:rsidRDefault="004E7ABA">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5D0FD8" w:rsidRDefault="00E65A46">
    <w:pPr>
      <w:pStyle w:val="Kopfzeile"/>
      <w:tabs>
        <w:tab w:val="clear" w:pos="4536"/>
        <w:tab w:val="clear" w:pos="9072"/>
      </w:tabs>
      <w:ind w:right="-648"/>
      <w:jc w:val="right"/>
      <w:rPr>
        <w:rFonts w:ascii="Arial" w:hAnsi="Arial" w:cs="Arial"/>
      </w:rPr>
    </w:pPr>
    <w:hyperlink r:id="rId5" w:history="1">
      <w:r w:rsidR="004E7ABA">
        <w:rPr>
          <w:rStyle w:val="Hyperlink"/>
          <w:rFonts w:ascii="Calibri" w:hAnsi="Calibri" w:cs="Arial"/>
          <w:sz w:val="20"/>
          <w:szCs w:val="20"/>
        </w:rPr>
        <w:t>www.miniwelt.de</w:t>
      </w:r>
    </w:hyperlink>
    <w:r w:rsidR="004E7ABA">
      <w:rPr>
        <w:rFonts w:ascii="Calibri" w:hAnsi="Calibri" w:cs="Arial"/>
        <w:sz w:val="20"/>
        <w:szCs w:val="20"/>
      </w:rPr>
      <w:t xml:space="preserve">  |  </w:t>
    </w:r>
    <w:hyperlink r:id="rId6" w:history="1">
      <w:r w:rsidR="004E7ABA">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oNotHyphenateCaps/>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F0C"/>
    <w:rsid w:val="00085483"/>
    <w:rsid w:val="000E68E9"/>
    <w:rsid w:val="0030532F"/>
    <w:rsid w:val="003518D4"/>
    <w:rsid w:val="003F385A"/>
    <w:rsid w:val="004E7ABA"/>
    <w:rsid w:val="005759D6"/>
    <w:rsid w:val="005D0FD8"/>
    <w:rsid w:val="00736001"/>
    <w:rsid w:val="007C206B"/>
    <w:rsid w:val="00814515"/>
    <w:rsid w:val="00872134"/>
    <w:rsid w:val="00941A16"/>
    <w:rsid w:val="00951CEA"/>
    <w:rsid w:val="00982B88"/>
    <w:rsid w:val="00987419"/>
    <w:rsid w:val="009B6475"/>
    <w:rsid w:val="00BA5F0C"/>
    <w:rsid w:val="00E51FA3"/>
    <w:rsid w:val="00E65A4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FD8"/>
    <w:rPr>
      <w:sz w:val="24"/>
      <w:szCs w:val="24"/>
    </w:rPr>
  </w:style>
  <w:style w:type="paragraph" w:styleId="berschrift1">
    <w:name w:val="heading 1"/>
    <w:basedOn w:val="Standard"/>
    <w:next w:val="Standard"/>
    <w:qFormat/>
    <w:rsid w:val="005D0FD8"/>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5D0FD8"/>
    <w:pPr>
      <w:keepNext/>
      <w:ind w:right="141"/>
      <w:jc w:val="both"/>
      <w:outlineLvl w:val="1"/>
    </w:pPr>
    <w:rPr>
      <w:rFonts w:ascii="Arial" w:hAnsi="Arial" w:cs="Arial"/>
      <w:b/>
      <w:bCs/>
      <w:sz w:val="21"/>
    </w:rPr>
  </w:style>
  <w:style w:type="paragraph" w:styleId="berschrift3">
    <w:name w:val="heading 3"/>
    <w:basedOn w:val="Standard"/>
    <w:next w:val="Standard"/>
    <w:qFormat/>
    <w:rsid w:val="005D0FD8"/>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5D0FD8"/>
    <w:pPr>
      <w:keepNext/>
      <w:spacing w:line="360" w:lineRule="auto"/>
      <w:outlineLvl w:val="3"/>
    </w:pPr>
    <w:rPr>
      <w:rFonts w:ascii="Arial" w:hAnsi="Arial" w:cs="Arial"/>
      <w:b/>
      <w:bCs/>
      <w:sz w:val="20"/>
    </w:rPr>
  </w:style>
  <w:style w:type="paragraph" w:styleId="berschrift6">
    <w:name w:val="heading 6"/>
    <w:basedOn w:val="Standard"/>
    <w:next w:val="Standard"/>
    <w:qFormat/>
    <w:rsid w:val="005D0FD8"/>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5D0FD8"/>
    <w:rPr>
      <w:rFonts w:ascii="Times New Roman" w:hAnsi="Times New Roman" w:cs="Times New Roman"/>
      <w:color w:val="0000FF"/>
      <w:u w:val="single"/>
    </w:rPr>
  </w:style>
  <w:style w:type="paragraph" w:styleId="Kopfzeile">
    <w:name w:val="header"/>
    <w:basedOn w:val="Standard"/>
    <w:semiHidden/>
    <w:rsid w:val="005D0FD8"/>
    <w:pPr>
      <w:tabs>
        <w:tab w:val="center" w:pos="4536"/>
        <w:tab w:val="right" w:pos="9072"/>
      </w:tabs>
    </w:pPr>
  </w:style>
  <w:style w:type="paragraph" w:styleId="Fuzeile">
    <w:name w:val="footer"/>
    <w:basedOn w:val="Standard"/>
    <w:semiHidden/>
    <w:rsid w:val="005D0FD8"/>
    <w:pPr>
      <w:tabs>
        <w:tab w:val="center" w:pos="4536"/>
        <w:tab w:val="right" w:pos="9072"/>
      </w:tabs>
    </w:pPr>
  </w:style>
  <w:style w:type="paragraph" w:styleId="Textkrper3">
    <w:name w:val="Body Text 3"/>
    <w:basedOn w:val="Standard"/>
    <w:semiHidden/>
    <w:rsid w:val="005D0FD8"/>
    <w:pPr>
      <w:jc w:val="both"/>
    </w:pPr>
    <w:rPr>
      <w:rFonts w:ascii="Arial" w:hAnsi="Arial" w:cs="Arial"/>
      <w:sz w:val="20"/>
    </w:rPr>
  </w:style>
  <w:style w:type="paragraph" w:customStyle="1" w:styleId="KeinLeerraum1">
    <w:name w:val="Kein Leerraum1"/>
    <w:rsid w:val="005D0FD8"/>
    <w:rPr>
      <w:rFonts w:ascii="Calibri" w:hAnsi="Calibri"/>
      <w:sz w:val="22"/>
      <w:szCs w:val="22"/>
      <w:lang w:eastAsia="en-US"/>
    </w:rPr>
  </w:style>
  <w:style w:type="paragraph" w:styleId="StandardWeb">
    <w:name w:val="Normal (Web)"/>
    <w:basedOn w:val="Standard"/>
    <w:semiHidden/>
    <w:rsid w:val="005D0FD8"/>
  </w:style>
  <w:style w:type="paragraph" w:styleId="Textkrper-Zeileneinzug">
    <w:name w:val="Body Text Indent"/>
    <w:basedOn w:val="Standard"/>
    <w:semiHidden/>
    <w:rsid w:val="005D0FD8"/>
    <w:pPr>
      <w:autoSpaceDE w:val="0"/>
      <w:autoSpaceDN w:val="0"/>
      <w:adjustRightInd w:val="0"/>
      <w:jc w:val="both"/>
    </w:pPr>
    <w:rPr>
      <w:rFonts w:ascii="Arial" w:hAnsi="Arial" w:cs="Arial"/>
      <w:color w:val="231F20"/>
      <w:sz w:val="21"/>
      <w:szCs w:val="18"/>
    </w:rPr>
  </w:style>
  <w:style w:type="character" w:customStyle="1" w:styleId="Heading6Char">
    <w:name w:val="Heading 6 Char"/>
    <w:rsid w:val="005D0FD8"/>
    <w:rPr>
      <w:rFonts w:ascii="Cambria" w:hAnsi="Cambria" w:cs="Times New Roman"/>
      <w:i/>
      <w:iCs/>
      <w:color w:val="243F60"/>
      <w:sz w:val="24"/>
      <w:szCs w:val="24"/>
    </w:rPr>
  </w:style>
  <w:style w:type="character" w:customStyle="1" w:styleId="Heading2Char">
    <w:name w:val="Heading 2 Char"/>
    <w:rsid w:val="005D0FD8"/>
    <w:rPr>
      <w:rFonts w:ascii="Arial" w:hAnsi="Arial" w:cs="Arial"/>
      <w:b/>
      <w:bCs/>
      <w:sz w:val="24"/>
      <w:szCs w:val="24"/>
    </w:rPr>
  </w:style>
  <w:style w:type="character" w:customStyle="1" w:styleId="BodyText3Char">
    <w:name w:val="Body Text 3 Char"/>
    <w:rsid w:val="005D0FD8"/>
    <w:rPr>
      <w:rFonts w:ascii="Arial" w:hAnsi="Arial" w:cs="Arial"/>
      <w:sz w:val="24"/>
      <w:szCs w:val="24"/>
    </w:rPr>
  </w:style>
  <w:style w:type="paragraph" w:customStyle="1" w:styleId="Listenabsatz1">
    <w:name w:val="Listenabsatz1"/>
    <w:basedOn w:val="Standard"/>
    <w:rsid w:val="005D0FD8"/>
    <w:pPr>
      <w:ind w:left="720"/>
    </w:pPr>
  </w:style>
  <w:style w:type="paragraph" w:styleId="Textkrper">
    <w:name w:val="Body Text"/>
    <w:basedOn w:val="Standard"/>
    <w:semiHidden/>
    <w:rsid w:val="005D0FD8"/>
    <w:pPr>
      <w:autoSpaceDE w:val="0"/>
      <w:autoSpaceDN w:val="0"/>
      <w:adjustRightInd w:val="0"/>
      <w:jc w:val="both"/>
    </w:pPr>
    <w:rPr>
      <w:rFonts w:ascii="Calibri" w:hAnsi="Calibri" w:cs="Arial"/>
      <w:sz w:val="21"/>
      <w:szCs w:val="21"/>
    </w:rPr>
  </w:style>
  <w:style w:type="paragraph" w:styleId="Sprechblasentext">
    <w:name w:val="Balloon Text"/>
    <w:basedOn w:val="Standard"/>
    <w:rsid w:val="005D0FD8"/>
    <w:rPr>
      <w:rFonts w:ascii="Segoe UI" w:hAnsi="Segoe UI" w:cs="Segoe UI"/>
      <w:sz w:val="18"/>
      <w:szCs w:val="18"/>
    </w:rPr>
  </w:style>
  <w:style w:type="character" w:customStyle="1" w:styleId="SprechblasentextZchn">
    <w:name w:val="Sprechblasentext Zchn"/>
    <w:rsid w:val="005D0FD8"/>
    <w:rPr>
      <w:rFonts w:ascii="Segoe UI" w:hAnsi="Segoe UI" w:cs="Segoe UI"/>
      <w:sz w:val="18"/>
      <w:szCs w:val="18"/>
    </w:rPr>
  </w:style>
  <w:style w:type="paragraph" w:styleId="Textkrper2">
    <w:name w:val="Body Text 2"/>
    <w:basedOn w:val="Standard"/>
    <w:semiHidden/>
    <w:rsid w:val="005D0FD8"/>
    <w:pPr>
      <w:ind w:right="23"/>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i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02</vt:lpstr>
    </vt:vector>
  </TitlesOfParts>
  <Company>CBZ Gruppe</Company>
  <LinksUpToDate>false</LinksUpToDate>
  <CharactersWithSpaces>3574</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cs MAR</dc:creator>
  <cp:lastModifiedBy>Claudia</cp:lastModifiedBy>
  <cp:revision>10</cp:revision>
  <cp:lastPrinted>2017-09-15T07:20:00Z</cp:lastPrinted>
  <dcterms:created xsi:type="dcterms:W3CDTF">2017-09-04T13:41:00Z</dcterms:created>
  <dcterms:modified xsi:type="dcterms:W3CDTF">2017-09-15T07:21:00Z</dcterms:modified>
</cp:coreProperties>
</file>