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E54713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PRESSEINFORMATION  7. Mai 2020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6940" w:rsidRDefault="00FA46B0" w:rsidP="00FA46B0">
      <w:pPr>
        <w:rPr>
          <w:rFonts w:asciiTheme="minorHAnsi" w:hAnsiTheme="minorHAnsi" w:cstheme="minorHAnsi"/>
        </w:rPr>
      </w:pPr>
    </w:p>
    <w:p w:rsidR="00E64CBE" w:rsidRPr="009E2711" w:rsidRDefault="00E54713" w:rsidP="009E27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Miniwelt Lichtenstein - Ausstellung der </w:t>
      </w:r>
      <w:r w:rsidR="001A4577">
        <w:rPr>
          <w:rFonts w:asciiTheme="minorHAnsi" w:hAnsiTheme="minorHAnsi" w:cstheme="minorHAnsi"/>
          <w:b/>
          <w:sz w:val="28"/>
          <w:szCs w:val="28"/>
        </w:rPr>
        <w:t>Bauwerke</w:t>
      </w:r>
      <w:r>
        <w:rPr>
          <w:rFonts w:asciiTheme="minorHAnsi" w:hAnsiTheme="minorHAnsi" w:cstheme="minorHAnsi"/>
          <w:b/>
          <w:sz w:val="28"/>
          <w:szCs w:val="28"/>
        </w:rPr>
        <w:t xml:space="preserve"> im Freien öffnet am 8. Mai</w:t>
      </w:r>
    </w:p>
    <w:p w:rsidR="009E2711" w:rsidRPr="00756940" w:rsidRDefault="009E2711" w:rsidP="009E2711">
      <w:pPr>
        <w:rPr>
          <w:rFonts w:asciiTheme="minorHAnsi" w:hAnsiTheme="minorHAnsi" w:cstheme="minorHAnsi"/>
        </w:rPr>
      </w:pPr>
    </w:p>
    <w:p w:rsidR="00E54713" w:rsidRPr="000D57BA" w:rsidRDefault="00E54713" w:rsidP="00E65D8E">
      <w:pPr>
        <w:pStyle w:val="StandardWeb"/>
        <w:spacing w:after="140"/>
        <w:jc w:val="both"/>
        <w:rPr>
          <w:rFonts w:ascii="Calibri" w:hAnsi="Calibri" w:cs="Calibri"/>
          <w:b/>
        </w:rPr>
      </w:pPr>
      <w:r w:rsidRPr="000D57BA">
        <w:rPr>
          <w:rFonts w:ascii="Calibri" w:hAnsi="Calibri" w:cs="Calibri"/>
          <w:b/>
        </w:rPr>
        <w:t xml:space="preserve">Der kulturelle Landschaftspark Miniwelt öffnet seine Ausstellung der berühmten </w:t>
      </w:r>
      <w:r w:rsidR="009D6328" w:rsidRPr="000D57BA">
        <w:rPr>
          <w:rFonts w:ascii="Calibri" w:hAnsi="Calibri" w:cs="Calibri"/>
          <w:b/>
        </w:rPr>
        <w:t>Bauwerke der Welt im Freien am 8. Mai 2020.</w:t>
      </w:r>
    </w:p>
    <w:p w:rsidR="00E54713" w:rsidRDefault="009D6328" w:rsidP="00E65D8E">
      <w:pPr>
        <w:pStyle w:val="StandardWeb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Ab 9.00 Uhr sind die über 100 </w:t>
      </w:r>
      <w:r w:rsidRPr="00E65D8E">
        <w:rPr>
          <w:rFonts w:ascii="Calibri" w:hAnsi="Calibri" w:cs="Calibri"/>
        </w:rPr>
        <w:t>nationale</w:t>
      </w:r>
      <w:r>
        <w:rPr>
          <w:rFonts w:ascii="Calibri" w:hAnsi="Calibri" w:cs="Calibri"/>
        </w:rPr>
        <w:t>n</w:t>
      </w:r>
      <w:r w:rsidRPr="00E65D8E">
        <w:rPr>
          <w:rFonts w:ascii="Calibri" w:hAnsi="Calibri" w:cs="Calibri"/>
        </w:rPr>
        <w:t xml:space="preserve"> und internationale</w:t>
      </w:r>
      <w:r>
        <w:rPr>
          <w:rFonts w:ascii="Calibri" w:hAnsi="Calibri" w:cs="Calibri"/>
        </w:rPr>
        <w:t>n</w:t>
      </w:r>
      <w:r w:rsidRPr="00E65D8E">
        <w:rPr>
          <w:rFonts w:ascii="Calibri" w:hAnsi="Calibri" w:cs="Calibri"/>
        </w:rPr>
        <w:t xml:space="preserve"> Monumente</w:t>
      </w:r>
      <w:r>
        <w:rPr>
          <w:rFonts w:ascii="Calibri" w:hAnsi="Calibri" w:cs="Calibri"/>
        </w:rPr>
        <w:t xml:space="preserve"> bei einem gemütlichen Spaziergang wieder zu besichtigen. Auf den breiten Wegen, die einen Mindestabstand von 1,50 Meter ermöglichen, wird der Rundgang durch </w:t>
      </w:r>
      <w:r w:rsidR="00A1354C">
        <w:rPr>
          <w:rFonts w:ascii="Calibri" w:hAnsi="Calibri" w:cs="Calibri"/>
        </w:rPr>
        <w:t>den kulturellen Landschaftspark</w:t>
      </w:r>
      <w:r>
        <w:rPr>
          <w:rFonts w:ascii="Calibri" w:hAnsi="Calibri" w:cs="Calibri"/>
        </w:rPr>
        <w:t xml:space="preserve"> </w:t>
      </w:r>
      <w:r w:rsidR="00A1354C">
        <w:rPr>
          <w:rFonts w:ascii="Calibri" w:hAnsi="Calibri" w:cs="Calibri"/>
        </w:rPr>
        <w:t xml:space="preserve">zu einem erholsamen </w:t>
      </w:r>
      <w:r w:rsidR="00A1354C" w:rsidRPr="000D57BA">
        <w:rPr>
          <w:rFonts w:ascii="Calibri" w:hAnsi="Calibri" w:cs="Calibri"/>
        </w:rPr>
        <w:t>Erlebnis</w:t>
      </w:r>
      <w:r w:rsidR="00A1354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A1354C" w:rsidRDefault="00A1354C" w:rsidP="00A1354C">
      <w:pPr>
        <w:pStyle w:val="StandardWeb"/>
        <w:spacing w:after="140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Geordnet geht es in Lichtenstein auf </w:t>
      </w:r>
      <w:r w:rsidR="000D57BA">
        <w:rPr>
          <w:rFonts w:ascii="Calibri" w:hAnsi="Calibri" w:cs="Calibri"/>
        </w:rPr>
        <w:t>4,5</w:t>
      </w:r>
      <w:r w:rsidRPr="00E65D8E">
        <w:rPr>
          <w:rFonts w:ascii="Calibri" w:hAnsi="Calibri" w:cs="Calibri"/>
        </w:rPr>
        <w:t xml:space="preserve"> Hektar durch die Welt – vom Norden Deutschlands in den Süden und weiter nach Europa, Asien, Afrika, Amerika bis in die Antike </w:t>
      </w:r>
      <w:r>
        <w:rPr>
          <w:rFonts w:ascii="Calibri" w:hAnsi="Calibri" w:cs="Calibri"/>
        </w:rPr>
        <w:t xml:space="preserve">quer durch die Zeitzonen </w:t>
      </w:r>
      <w:r w:rsidRPr="00E65D8E">
        <w:rPr>
          <w:rFonts w:ascii="Calibri" w:hAnsi="Calibri" w:cs="Calibri"/>
        </w:rPr>
        <w:t>führt die Besucher ihr</w:t>
      </w:r>
      <w:r>
        <w:rPr>
          <w:rFonts w:ascii="Calibri" w:hAnsi="Calibri" w:cs="Calibri"/>
        </w:rPr>
        <w:t>e „kleine Weltreise“.</w:t>
      </w:r>
      <w:r w:rsidRPr="00E65D8E">
        <w:rPr>
          <w:rFonts w:ascii="Calibri" w:hAnsi="Calibri" w:cs="Calibri"/>
        </w:rPr>
        <w:t xml:space="preserve"> </w:t>
      </w:r>
    </w:p>
    <w:p w:rsidR="00A1354C" w:rsidRPr="00E65D8E" w:rsidRDefault="00872719" w:rsidP="00A1354C">
      <w:pPr>
        <w:pStyle w:val="StandardWeb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der Miniwelt </w:t>
      </w:r>
      <w:r w:rsidR="00A1354C">
        <w:rPr>
          <w:rFonts w:ascii="Calibri" w:hAnsi="Calibri" w:cs="Calibri"/>
        </w:rPr>
        <w:t>fährt man nicht mit dem Taxi nach Paris sondern geht zu Fuß. Von weitem grüßt d</w:t>
      </w:r>
      <w:r w:rsidR="00A1354C" w:rsidRPr="00E65D8E">
        <w:rPr>
          <w:rFonts w:ascii="Calibri" w:hAnsi="Calibri" w:cs="Calibri"/>
        </w:rPr>
        <w:t xml:space="preserve">er 12 Meter hohe Eiffelturm </w:t>
      </w:r>
      <w:r w:rsidR="00A1354C">
        <w:rPr>
          <w:rFonts w:ascii="Calibri" w:hAnsi="Calibri" w:cs="Calibri"/>
        </w:rPr>
        <w:t xml:space="preserve">die </w:t>
      </w:r>
      <w:r w:rsidR="004E6E6B">
        <w:rPr>
          <w:rFonts w:ascii="Calibri" w:hAnsi="Calibri" w:cs="Calibri"/>
        </w:rPr>
        <w:t>Gäste</w:t>
      </w:r>
      <w:r w:rsidR="00A1354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Links und rechts am Wegesrand sind die Monumente in die grüne Parklandschaft eingebettet – die Entfernung zwischen ihnen </w:t>
      </w:r>
      <w:r w:rsidRPr="00E65D8E">
        <w:rPr>
          <w:rFonts w:ascii="Calibri" w:hAnsi="Calibri" w:cs="Calibri"/>
        </w:rPr>
        <w:t xml:space="preserve">beträgt </w:t>
      </w:r>
      <w:proofErr w:type="gramStart"/>
      <w:r w:rsidR="008972E9">
        <w:rPr>
          <w:rFonts w:ascii="Calibri" w:hAnsi="Calibri" w:cs="Calibri"/>
        </w:rPr>
        <w:t xml:space="preserve">einige </w:t>
      </w:r>
      <w:proofErr w:type="spellStart"/>
      <w:r w:rsidRPr="00E65D8E">
        <w:rPr>
          <w:rFonts w:ascii="Calibri" w:hAnsi="Calibri" w:cs="Calibri"/>
        </w:rPr>
        <w:t>dutzend</w:t>
      </w:r>
      <w:proofErr w:type="spellEnd"/>
      <w:proofErr w:type="gramEnd"/>
      <w:r w:rsidRPr="00E65D8E">
        <w:rPr>
          <w:rFonts w:ascii="Calibri" w:hAnsi="Calibri" w:cs="Calibri"/>
        </w:rPr>
        <w:t xml:space="preserve"> Meter. </w:t>
      </w:r>
      <w:r w:rsidR="00A1354C" w:rsidRPr="00E65D8E">
        <w:rPr>
          <w:rFonts w:ascii="Calibri" w:hAnsi="Calibri" w:cs="Calibri"/>
        </w:rPr>
        <w:t xml:space="preserve">Im zauberhaften Ambiente der Miniwelt ergeben sich ganz besondere Blickwinkel – wie wär‘s mit einem </w:t>
      </w:r>
      <w:proofErr w:type="spellStart"/>
      <w:r w:rsidR="00A1354C" w:rsidRPr="00E65D8E">
        <w:rPr>
          <w:rFonts w:ascii="Calibri" w:hAnsi="Calibri" w:cs="Calibri"/>
        </w:rPr>
        <w:t>Selfie</w:t>
      </w:r>
      <w:proofErr w:type="spellEnd"/>
      <w:r w:rsidR="00A1354C" w:rsidRPr="00E65D8E">
        <w:rPr>
          <w:rFonts w:ascii="Calibri" w:hAnsi="Calibri" w:cs="Calibri"/>
        </w:rPr>
        <w:t xml:space="preserve"> </w:t>
      </w:r>
      <w:r w:rsidR="00F677DC">
        <w:rPr>
          <w:rFonts w:ascii="Calibri" w:hAnsi="Calibri" w:cs="Calibri"/>
        </w:rPr>
        <w:t>mit dem gebotenen Abstand vor</w:t>
      </w:r>
      <w:r w:rsidR="00A1354C" w:rsidRPr="00E65D8E">
        <w:rPr>
          <w:rFonts w:ascii="Calibri" w:hAnsi="Calibri" w:cs="Calibri"/>
        </w:rPr>
        <w:t xml:space="preserve"> der Christusstatue, dem United States </w:t>
      </w:r>
      <w:proofErr w:type="spellStart"/>
      <w:r w:rsidR="00A1354C" w:rsidRPr="00E65D8E">
        <w:rPr>
          <w:rFonts w:ascii="Calibri" w:hAnsi="Calibri" w:cs="Calibri"/>
        </w:rPr>
        <w:t>Capitol</w:t>
      </w:r>
      <w:proofErr w:type="spellEnd"/>
      <w:r w:rsidR="00A1354C" w:rsidRPr="00E65D8E">
        <w:rPr>
          <w:rFonts w:ascii="Calibri" w:hAnsi="Calibri" w:cs="Calibri"/>
        </w:rPr>
        <w:t xml:space="preserve"> oder dem </w:t>
      </w:r>
      <w:proofErr w:type="spellStart"/>
      <w:r w:rsidR="00A1354C" w:rsidRPr="00E65D8E">
        <w:rPr>
          <w:rFonts w:ascii="Calibri" w:hAnsi="Calibri" w:cs="Calibri"/>
        </w:rPr>
        <w:t>Taj</w:t>
      </w:r>
      <w:proofErr w:type="spellEnd"/>
      <w:r w:rsidR="00A1354C" w:rsidRPr="00E65D8E">
        <w:rPr>
          <w:rFonts w:ascii="Calibri" w:hAnsi="Calibri" w:cs="Calibri"/>
        </w:rPr>
        <w:t xml:space="preserve"> </w:t>
      </w:r>
      <w:proofErr w:type="spellStart"/>
      <w:r w:rsidR="00A1354C" w:rsidRPr="00E65D8E">
        <w:rPr>
          <w:rFonts w:ascii="Calibri" w:hAnsi="Calibri" w:cs="Calibri"/>
        </w:rPr>
        <w:t>Mahal</w:t>
      </w:r>
      <w:proofErr w:type="spellEnd"/>
      <w:r w:rsidR="00A1354C" w:rsidRPr="00E65D8E">
        <w:rPr>
          <w:rFonts w:ascii="Calibri" w:hAnsi="Calibri" w:cs="Calibri"/>
        </w:rPr>
        <w:t>? Eine wunderbare Erinnerung an die Weltreise</w:t>
      </w:r>
      <w:r w:rsidR="00A1354C">
        <w:rPr>
          <w:rFonts w:ascii="Calibri" w:hAnsi="Calibri" w:cs="Calibri"/>
        </w:rPr>
        <w:t xml:space="preserve"> zu Fuß in diesen besonderen Zeiten.</w:t>
      </w:r>
      <w:r w:rsidR="00A1354C" w:rsidRPr="00E65D8E">
        <w:rPr>
          <w:rFonts w:ascii="Calibri" w:hAnsi="Calibri" w:cs="Calibri"/>
        </w:rPr>
        <w:t xml:space="preserve"> </w:t>
      </w:r>
    </w:p>
    <w:p w:rsidR="00E65D8E" w:rsidRPr="00E65D8E" w:rsidRDefault="009E2711" w:rsidP="00E65D8E">
      <w:pPr>
        <w:pStyle w:val="StandardWeb"/>
        <w:spacing w:after="140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Alle </w:t>
      </w:r>
      <w:r w:rsidR="00454D5A">
        <w:rPr>
          <w:rFonts w:ascii="Calibri" w:hAnsi="Calibri" w:cs="Calibri"/>
        </w:rPr>
        <w:t>Bauwerke sind</w:t>
      </w:r>
      <w:r w:rsidRPr="00E65D8E">
        <w:rPr>
          <w:rFonts w:ascii="Calibri" w:hAnsi="Calibri" w:cs="Calibri"/>
        </w:rPr>
        <w:t xml:space="preserve"> im Maßstab 1:25 </w:t>
      </w:r>
      <w:r w:rsidR="00454D5A">
        <w:rPr>
          <w:rFonts w:ascii="Calibri" w:hAnsi="Calibri" w:cs="Calibri"/>
        </w:rPr>
        <w:t xml:space="preserve">und </w:t>
      </w:r>
      <w:r w:rsidRPr="00E65D8E">
        <w:rPr>
          <w:rFonts w:ascii="Calibri" w:hAnsi="Calibri" w:cs="Calibri"/>
        </w:rPr>
        <w:t xml:space="preserve">zum Teil sogar aus Originalmaterialien erbaut. Besonders die Detailtreue, das Filigrane sowie die direkte Vergleichbarkeit der </w:t>
      </w:r>
      <w:r w:rsidR="004E6E6B">
        <w:rPr>
          <w:rFonts w:ascii="Calibri" w:hAnsi="Calibri" w:cs="Calibri"/>
        </w:rPr>
        <w:t xml:space="preserve">Monumente </w:t>
      </w:r>
      <w:r w:rsidRPr="00E65D8E">
        <w:rPr>
          <w:rFonts w:ascii="Calibri" w:hAnsi="Calibri" w:cs="Calibri"/>
        </w:rPr>
        <w:t xml:space="preserve">untereinander </w:t>
      </w:r>
      <w:proofErr w:type="gramStart"/>
      <w:r w:rsidRPr="00E65D8E">
        <w:rPr>
          <w:rFonts w:ascii="Calibri" w:hAnsi="Calibri" w:cs="Calibri"/>
        </w:rPr>
        <w:t>begeistert</w:t>
      </w:r>
      <w:proofErr w:type="gramEnd"/>
      <w:r w:rsidRPr="00E65D8E">
        <w:rPr>
          <w:rFonts w:ascii="Calibri" w:hAnsi="Calibri" w:cs="Calibri"/>
        </w:rPr>
        <w:t xml:space="preserve"> </w:t>
      </w:r>
      <w:r w:rsidR="00872719">
        <w:rPr>
          <w:rFonts w:ascii="Calibri" w:hAnsi="Calibri" w:cs="Calibri"/>
        </w:rPr>
        <w:t xml:space="preserve">immer wieder </w:t>
      </w:r>
      <w:r w:rsidRPr="00E65D8E">
        <w:rPr>
          <w:rFonts w:ascii="Calibri" w:hAnsi="Calibri" w:cs="Calibri"/>
        </w:rPr>
        <w:t>die Besucher.</w:t>
      </w:r>
      <w:r w:rsidR="00E65D8E" w:rsidRPr="00E65D8E">
        <w:rPr>
          <w:rFonts w:ascii="Calibri" w:hAnsi="Calibri" w:cs="Calibri"/>
        </w:rPr>
        <w:t xml:space="preserve"> </w:t>
      </w:r>
    </w:p>
    <w:p w:rsidR="00CE021B" w:rsidRPr="00CE021B" w:rsidRDefault="00CE021B" w:rsidP="00953896">
      <w:pPr>
        <w:spacing w:after="120"/>
        <w:jc w:val="both"/>
        <w:rPr>
          <w:rFonts w:asciiTheme="minorHAnsi" w:hAnsiTheme="minorHAnsi" w:cstheme="minorHAnsi"/>
        </w:rPr>
      </w:pPr>
      <w:r w:rsidRPr="00CE021B">
        <w:rPr>
          <w:rFonts w:asciiTheme="minorHAnsi" w:eastAsiaTheme="minorHAnsi" w:hAnsiTheme="minorHAnsi" w:cstheme="minorHAnsi"/>
          <w:lang w:eastAsia="en-US"/>
        </w:rPr>
        <w:t xml:space="preserve">Unsere Öffnung geht mit den gebotenen Hygienevorschriften einher, die wir den Besuchern vor Ort ebenfalls </w:t>
      </w:r>
      <w:r w:rsidR="001A3D88">
        <w:rPr>
          <w:rFonts w:asciiTheme="minorHAnsi" w:eastAsiaTheme="minorHAnsi" w:hAnsiTheme="minorHAnsi" w:cstheme="minorHAnsi"/>
          <w:lang w:eastAsia="en-US"/>
        </w:rPr>
        <w:t>kommunizieren</w:t>
      </w:r>
      <w:r w:rsidRPr="00CE021B">
        <w:rPr>
          <w:rFonts w:asciiTheme="minorHAnsi" w:eastAsiaTheme="minorHAnsi" w:hAnsiTheme="minorHAnsi" w:cstheme="minorHAnsi"/>
          <w:lang w:eastAsia="en-US"/>
        </w:rPr>
        <w:t>. In diesen besonderen Zeiten gelten</w:t>
      </w:r>
      <w:r w:rsidRPr="00CE021B">
        <w:rPr>
          <w:rFonts w:asciiTheme="minorHAnsi" w:hAnsiTheme="minorHAnsi" w:cstheme="minorHAnsi"/>
        </w:rPr>
        <w:t>:</w:t>
      </w:r>
    </w:p>
    <w:p w:rsidR="00CE021B" w:rsidRPr="00CE021B" w:rsidRDefault="00CE021B" w:rsidP="00CE021B">
      <w:pPr>
        <w:spacing w:after="140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>die gebotenen Abstandsregeln von mind</w:t>
      </w:r>
      <w:r>
        <w:rPr>
          <w:rFonts w:asciiTheme="minorHAnsi" w:hAnsiTheme="minorHAnsi" w:cstheme="minorHAnsi"/>
        </w:rPr>
        <w:t>estens</w:t>
      </w:r>
      <w:r w:rsidRPr="00CE021B">
        <w:rPr>
          <w:rFonts w:asciiTheme="minorHAnsi" w:hAnsiTheme="minorHAnsi" w:cstheme="minorHAnsi"/>
        </w:rPr>
        <w:t xml:space="preserve"> 1,50 m zu anderen Personen einzuhalten </w:t>
      </w:r>
    </w:p>
    <w:p w:rsidR="00CE021B" w:rsidRPr="00CE021B" w:rsidRDefault="00CE021B" w:rsidP="00CE021B">
      <w:pPr>
        <w:spacing w:after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>Mund-Nasen-Bedeckung tragen</w:t>
      </w:r>
    </w:p>
    <w:p w:rsidR="00CE021B" w:rsidRPr="00CE021B" w:rsidRDefault="00CE021B" w:rsidP="00CE021B">
      <w:pPr>
        <w:spacing w:after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>Hygieneanweisungen beachten</w:t>
      </w:r>
    </w:p>
    <w:p w:rsidR="00CE021B" w:rsidRPr="00CE021B" w:rsidRDefault="00CE021B" w:rsidP="00953896">
      <w:pPr>
        <w:tabs>
          <w:tab w:val="left" w:pos="708"/>
        </w:tabs>
        <w:spacing w:after="120"/>
        <w:jc w:val="both"/>
        <w:rPr>
          <w:rFonts w:asciiTheme="minorHAnsi" w:hAnsiTheme="minorHAnsi" w:cstheme="minorHAnsi"/>
        </w:rPr>
      </w:pPr>
      <w:r w:rsidRPr="00CE021B">
        <w:rPr>
          <w:rFonts w:asciiTheme="minorHAnsi" w:hAnsiTheme="minorHAnsi" w:cstheme="minorHAnsi"/>
        </w:rPr>
        <w:t>Unser oberer Spielplatz hat gemäß der Corona-Schutz-Verordnung des Freistaates Sachsen geöffnet – der Minikosmos hingegen bleibt vorerst geschlossen.</w:t>
      </w:r>
    </w:p>
    <w:p w:rsidR="00E22CFC" w:rsidRDefault="00E22CFC" w:rsidP="00E22CFC">
      <w:pPr>
        <w:ind w:left="2124" w:right="141" w:hanging="2124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weitere Informationen unter </w:t>
      </w:r>
      <w:hyperlink r:id="rId7" w:history="1">
        <w:r w:rsidRPr="00E65D8E">
          <w:rPr>
            <w:rStyle w:val="Hyperlink"/>
            <w:rFonts w:ascii="Calibri" w:hAnsi="Calibri" w:cs="Calibri"/>
          </w:rPr>
          <w:t>www.miniwelt.de</w:t>
        </w:r>
      </w:hyperlink>
      <w:r w:rsidRPr="00E65D8E">
        <w:rPr>
          <w:rFonts w:ascii="Calibri" w:hAnsi="Calibri" w:cs="Calibri"/>
        </w:rPr>
        <w:t xml:space="preserve"> | (037204) 72255</w:t>
      </w:r>
    </w:p>
    <w:p w:rsidR="000255D1" w:rsidRDefault="000255D1" w:rsidP="000255D1">
      <w:pPr>
        <w:autoSpaceDE w:val="0"/>
        <w:autoSpaceDN w:val="0"/>
        <w:adjustRightInd w:val="0"/>
        <w:rPr>
          <w:rFonts w:ascii="Calibri" w:hAnsi="Calibri" w:cs="Calibri"/>
        </w:rPr>
      </w:pPr>
    </w:p>
    <w:p w:rsidR="001F78BA" w:rsidRPr="00953896" w:rsidRDefault="000255D1" w:rsidP="0089623E">
      <w:pPr>
        <w:pStyle w:val="berschrift2"/>
        <w:ind w:right="142"/>
        <w:rPr>
          <w:rFonts w:ascii="Calibri" w:hAnsi="Calibri" w:cs="Calibri"/>
          <w:b w:val="0"/>
          <w:sz w:val="24"/>
        </w:rPr>
      </w:pPr>
      <w:r w:rsidRPr="00953896">
        <w:rPr>
          <w:rFonts w:ascii="Calibri" w:hAnsi="Calibri" w:cs="Calibri"/>
          <w:b w:val="0"/>
          <w:sz w:val="24"/>
        </w:rPr>
        <w:t>Service für die Besucher:</w:t>
      </w:r>
      <w:r w:rsidR="001F78BA" w:rsidRPr="00953896">
        <w:rPr>
          <w:rFonts w:ascii="Calibri" w:hAnsi="Calibri" w:cs="Calibri"/>
          <w:b w:val="0"/>
          <w:sz w:val="24"/>
        </w:rPr>
        <w:t xml:space="preserve"> </w:t>
      </w:r>
    </w:p>
    <w:p w:rsidR="000255D1" w:rsidRPr="00E65D8E" w:rsidRDefault="000255D1" w:rsidP="000255D1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953896">
        <w:rPr>
          <w:rFonts w:ascii="Calibri" w:hAnsi="Calibri" w:cs="Calibri"/>
          <w:bCs/>
        </w:rPr>
        <w:t>den ganzen Tag kostenfrei parken</w:t>
      </w:r>
      <w:r w:rsidRPr="00E65D8E">
        <w:rPr>
          <w:rFonts w:ascii="Calibri" w:hAnsi="Calibri" w:cs="Calibri"/>
          <w:bCs/>
        </w:rPr>
        <w:t xml:space="preserve"> | </w:t>
      </w:r>
      <w:r w:rsidRPr="00E65D8E">
        <w:rPr>
          <w:rFonts w:ascii="Calibri" w:hAnsi="Calibri" w:cs="Calibri"/>
        </w:rPr>
        <w:t xml:space="preserve">Hunde dürfen mit auf „Weltreise“ | </w:t>
      </w:r>
      <w:proofErr w:type="spellStart"/>
      <w:r w:rsidRPr="00E65D8E">
        <w:rPr>
          <w:rFonts w:ascii="Calibri" w:hAnsi="Calibri" w:cs="Calibri"/>
        </w:rPr>
        <w:t>barrierefrei</w:t>
      </w:r>
      <w:proofErr w:type="spellEnd"/>
      <w:r w:rsidRPr="00E65D8E">
        <w:rPr>
          <w:rFonts w:ascii="Calibri" w:hAnsi="Calibri" w:cs="Calibri"/>
        </w:rPr>
        <w:t xml:space="preserve"> </w:t>
      </w:r>
    </w:p>
    <w:p w:rsidR="000C697B" w:rsidRPr="000C697B" w:rsidRDefault="000C697B" w:rsidP="000C697B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:rsidR="00E22CFC" w:rsidRPr="0089623E" w:rsidRDefault="00B13317" w:rsidP="00E22CFC">
      <w:pPr>
        <w:pStyle w:val="berschrift2"/>
        <w:spacing w:line="360" w:lineRule="auto"/>
        <w:ind w:right="142"/>
        <w:rPr>
          <w:rFonts w:ascii="Calibri" w:hAnsi="Calibri" w:cs="Calibri"/>
          <w:b w:val="0"/>
          <w:sz w:val="24"/>
        </w:rPr>
      </w:pPr>
      <w:r w:rsidRPr="0089623E">
        <w:rPr>
          <w:rFonts w:ascii="Calibri" w:hAnsi="Calibri" w:cs="Calibri"/>
          <w:b w:val="0"/>
          <w:sz w:val="24"/>
        </w:rPr>
        <w:t>Es gelten Sondereintrittspreise</w:t>
      </w:r>
      <w:r w:rsidR="0089623E" w:rsidRPr="0089623E">
        <w:rPr>
          <w:rFonts w:ascii="Calibri" w:hAnsi="Calibri" w:cs="Calibri"/>
          <w:b w:val="0"/>
          <w:sz w:val="24"/>
        </w:rPr>
        <w:t>.</w:t>
      </w:r>
    </w:p>
    <w:p w:rsidR="00E22CFC" w:rsidRPr="00E65D8E" w:rsidRDefault="00E22CFC" w:rsidP="00E22CFC">
      <w:pPr>
        <w:spacing w:line="360" w:lineRule="auto"/>
        <w:rPr>
          <w:rFonts w:ascii="Calibri" w:hAnsi="Calibri" w:cs="Calibri"/>
        </w:rPr>
      </w:pPr>
      <w:r w:rsidRPr="00E65D8E">
        <w:rPr>
          <w:rFonts w:ascii="Calibri" w:hAnsi="Calibri" w:cs="Calibri"/>
          <w:b/>
          <w:bCs/>
        </w:rPr>
        <w:t xml:space="preserve">Öffnungszeiten: </w:t>
      </w:r>
      <w:r w:rsidR="00454D5A">
        <w:rPr>
          <w:rFonts w:ascii="Calibri" w:hAnsi="Calibri" w:cs="Calibri"/>
          <w:bCs/>
        </w:rPr>
        <w:t>ab 8. Mai 2020</w:t>
      </w:r>
      <w:r w:rsidR="00E65D8E" w:rsidRPr="00E65D8E">
        <w:rPr>
          <w:rFonts w:ascii="Calibri" w:hAnsi="Calibri" w:cs="Calibri"/>
        </w:rPr>
        <w:t xml:space="preserve"> </w:t>
      </w:r>
      <w:r w:rsidRPr="00E65D8E">
        <w:rPr>
          <w:rFonts w:ascii="Calibri" w:hAnsi="Calibri" w:cs="Calibri"/>
        </w:rPr>
        <w:t>| täglich 9 – 18 Uhr</w:t>
      </w:r>
    </w:p>
    <w:p w:rsidR="00E22CFC" w:rsidRPr="00E65D8E" w:rsidRDefault="00E22CFC" w:rsidP="00E22CFC">
      <w:pPr>
        <w:rPr>
          <w:rFonts w:ascii="Calibri" w:hAnsi="Calibri" w:cs="Calibri"/>
        </w:rPr>
      </w:pPr>
      <w:r w:rsidRPr="00E65D8E">
        <w:rPr>
          <w:rFonts w:ascii="Calibri" w:hAnsi="Calibri" w:cs="Calibri"/>
          <w:b/>
          <w:bCs/>
        </w:rPr>
        <w:t>Anfahrt</w:t>
      </w:r>
      <w:r w:rsidRPr="00E65D8E">
        <w:rPr>
          <w:rFonts w:ascii="Calibri" w:hAnsi="Calibri" w:cs="Calibri"/>
        </w:rPr>
        <w:t>:</w:t>
      </w:r>
      <w:r w:rsidRPr="00E65D8E">
        <w:rPr>
          <w:rFonts w:ascii="Calibri" w:hAnsi="Calibri" w:cs="Calibri"/>
        </w:rPr>
        <w:tab/>
        <w:t>A4 – Abfahrt Hohenstein-Ernstthal | A72 Abfahrt Hartenstein</w:t>
      </w:r>
    </w:p>
    <w:p w:rsidR="00E22CFC" w:rsidRPr="00E65D8E" w:rsidRDefault="00E22CFC" w:rsidP="00E22CFC">
      <w:pPr>
        <w:spacing w:line="360" w:lineRule="auto"/>
        <w:rPr>
          <w:rFonts w:ascii="Calibri" w:hAnsi="Calibri" w:cs="Calibri"/>
        </w:rPr>
      </w:pPr>
      <w:r w:rsidRPr="00E65D8E">
        <w:rPr>
          <w:rFonts w:ascii="Calibri" w:hAnsi="Calibri" w:cs="Calibri"/>
        </w:rPr>
        <w:tab/>
      </w:r>
      <w:r w:rsidRPr="00E65D8E">
        <w:rPr>
          <w:rFonts w:ascii="Calibri" w:hAnsi="Calibri" w:cs="Calibri"/>
        </w:rPr>
        <w:tab/>
        <w:t>Buslinien 152 und 251 Haltestelle Miniwelt</w:t>
      </w:r>
    </w:p>
    <w:sectPr w:rsidR="00E22CFC" w:rsidRPr="00E65D8E" w:rsidSect="00FA46B0">
      <w:headerReference w:type="default" r:id="rId8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F4" w:rsidRDefault="00152CF4">
      <w:r>
        <w:separator/>
      </w:r>
    </w:p>
  </w:endnote>
  <w:endnote w:type="continuationSeparator" w:id="0">
    <w:p w:rsidR="00152CF4" w:rsidRDefault="0015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F4" w:rsidRDefault="00152CF4">
      <w:r>
        <w:separator/>
      </w:r>
    </w:p>
  </w:footnote>
  <w:footnote w:type="continuationSeparator" w:id="0">
    <w:p w:rsidR="00152CF4" w:rsidRDefault="00152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6F3812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6F381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50702140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6F3812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C697B"/>
    <w:rsid w:val="000D29FD"/>
    <w:rsid w:val="000D57BA"/>
    <w:rsid w:val="000E25E6"/>
    <w:rsid w:val="00152CF4"/>
    <w:rsid w:val="001A3D88"/>
    <w:rsid w:val="001A4577"/>
    <w:rsid w:val="001B20A6"/>
    <w:rsid w:val="001D7104"/>
    <w:rsid w:val="001F78BA"/>
    <w:rsid w:val="00225453"/>
    <w:rsid w:val="00257A82"/>
    <w:rsid w:val="00263057"/>
    <w:rsid w:val="00271D64"/>
    <w:rsid w:val="002807FC"/>
    <w:rsid w:val="002E21BF"/>
    <w:rsid w:val="002E4166"/>
    <w:rsid w:val="002E591D"/>
    <w:rsid w:val="0030106E"/>
    <w:rsid w:val="003F7F5E"/>
    <w:rsid w:val="004226B7"/>
    <w:rsid w:val="00434F9F"/>
    <w:rsid w:val="0044266F"/>
    <w:rsid w:val="00454D5A"/>
    <w:rsid w:val="004807B9"/>
    <w:rsid w:val="004956FD"/>
    <w:rsid w:val="004E61F5"/>
    <w:rsid w:val="004E6E6B"/>
    <w:rsid w:val="005124AE"/>
    <w:rsid w:val="00570B9E"/>
    <w:rsid w:val="00571545"/>
    <w:rsid w:val="00573B51"/>
    <w:rsid w:val="00600914"/>
    <w:rsid w:val="00634DB5"/>
    <w:rsid w:val="006E18A7"/>
    <w:rsid w:val="006F3812"/>
    <w:rsid w:val="0074485F"/>
    <w:rsid w:val="00756940"/>
    <w:rsid w:val="007939CF"/>
    <w:rsid w:val="00872719"/>
    <w:rsid w:val="0089623E"/>
    <w:rsid w:val="008972E9"/>
    <w:rsid w:val="008A704A"/>
    <w:rsid w:val="008C4BF6"/>
    <w:rsid w:val="00905790"/>
    <w:rsid w:val="00924541"/>
    <w:rsid w:val="00944560"/>
    <w:rsid w:val="00953896"/>
    <w:rsid w:val="00995241"/>
    <w:rsid w:val="009D6328"/>
    <w:rsid w:val="009E2711"/>
    <w:rsid w:val="00A1354C"/>
    <w:rsid w:val="00A274A0"/>
    <w:rsid w:val="00A5280F"/>
    <w:rsid w:val="00A73450"/>
    <w:rsid w:val="00B13317"/>
    <w:rsid w:val="00B271D8"/>
    <w:rsid w:val="00B73199"/>
    <w:rsid w:val="00B74393"/>
    <w:rsid w:val="00BB4192"/>
    <w:rsid w:val="00BE3C7E"/>
    <w:rsid w:val="00C03641"/>
    <w:rsid w:val="00C77FD0"/>
    <w:rsid w:val="00C92BC9"/>
    <w:rsid w:val="00CE021B"/>
    <w:rsid w:val="00D43EE0"/>
    <w:rsid w:val="00DE5DBF"/>
    <w:rsid w:val="00E02811"/>
    <w:rsid w:val="00E06857"/>
    <w:rsid w:val="00E22CFC"/>
    <w:rsid w:val="00E54713"/>
    <w:rsid w:val="00E6202C"/>
    <w:rsid w:val="00E64460"/>
    <w:rsid w:val="00E64CBE"/>
    <w:rsid w:val="00E65D8E"/>
    <w:rsid w:val="00E84CEC"/>
    <w:rsid w:val="00EA138E"/>
    <w:rsid w:val="00ED0B0B"/>
    <w:rsid w:val="00F677DC"/>
    <w:rsid w:val="00F86857"/>
    <w:rsid w:val="00FA46B0"/>
    <w:rsid w:val="00F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2426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11</cp:revision>
  <cp:lastPrinted>2020-05-07T06:12:00Z</cp:lastPrinted>
  <dcterms:created xsi:type="dcterms:W3CDTF">2020-05-06T10:28:00Z</dcterms:created>
  <dcterms:modified xsi:type="dcterms:W3CDTF">2020-05-11T09:36:00Z</dcterms:modified>
</cp:coreProperties>
</file>